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8"/>
        <w:gridCol w:w="4439"/>
        <w:gridCol w:w="137"/>
        <w:gridCol w:w="4671"/>
        <w:gridCol w:w="216"/>
      </w:tblGrid>
      <w:tr w:rsidR="00BB115D" w:rsidRPr="00822C7F" w:rsidTr="00AE109B">
        <w:tc>
          <w:tcPr>
            <w:tcW w:w="4684" w:type="dxa"/>
            <w:gridSpan w:val="3"/>
            <w:shd w:val="clear" w:color="auto" w:fill="auto"/>
          </w:tcPr>
          <w:p w:rsidR="00BB115D" w:rsidRPr="001D1681" w:rsidRDefault="00BB115D" w:rsidP="000E5BDC">
            <w:pPr>
              <w:jc w:val="left"/>
              <w:rPr>
                <w:sz w:val="24"/>
                <w:szCs w:val="24"/>
                <w:lang w:eastAsia="uk-UA"/>
              </w:rPr>
            </w:pPr>
          </w:p>
        </w:tc>
        <w:tc>
          <w:tcPr>
            <w:tcW w:w="4887" w:type="dxa"/>
            <w:gridSpan w:val="2"/>
            <w:shd w:val="clear" w:color="auto" w:fill="auto"/>
          </w:tcPr>
          <w:p w:rsidR="00BB115D" w:rsidRPr="001D1681" w:rsidRDefault="00BB115D" w:rsidP="000E5BDC">
            <w:pPr>
              <w:jc w:val="left"/>
              <w:rPr>
                <w:sz w:val="24"/>
                <w:szCs w:val="24"/>
                <w:lang w:eastAsia="uk-UA"/>
              </w:rPr>
            </w:pPr>
          </w:p>
        </w:tc>
      </w:tr>
      <w:tr w:rsidR="00AE109B" w:rsidTr="00C84AA7">
        <w:trPr>
          <w:gridBefore w:val="1"/>
          <w:gridAfter w:val="1"/>
          <w:wBefore w:w="108" w:type="dxa"/>
          <w:wAfter w:w="216" w:type="dxa"/>
        </w:trPr>
        <w:tc>
          <w:tcPr>
            <w:tcW w:w="4439" w:type="dxa"/>
          </w:tcPr>
          <w:p w:rsidR="00AE109B" w:rsidRDefault="00AE109B">
            <w:pPr>
              <w:spacing w:line="276" w:lineRule="auto"/>
              <w:jc w:val="left"/>
              <w:rPr>
                <w:b/>
                <w:color w:val="000000"/>
                <w:sz w:val="20"/>
                <w:szCs w:val="20"/>
                <w:lang w:eastAsia="uk-UA"/>
              </w:rPr>
            </w:pPr>
          </w:p>
        </w:tc>
        <w:tc>
          <w:tcPr>
            <w:tcW w:w="4808" w:type="dxa"/>
            <w:gridSpan w:val="2"/>
          </w:tcPr>
          <w:p w:rsidR="00AE109B" w:rsidRDefault="00AE109B">
            <w:pPr>
              <w:spacing w:line="276" w:lineRule="auto"/>
              <w:jc w:val="left"/>
              <w:rPr>
                <w:b/>
                <w:color w:val="000000"/>
                <w:sz w:val="20"/>
                <w:szCs w:val="20"/>
                <w:lang w:eastAsia="uk-UA"/>
              </w:rPr>
            </w:pPr>
          </w:p>
        </w:tc>
      </w:tr>
      <w:tr w:rsidR="00C84AA7" w:rsidTr="00C84AA7">
        <w:trPr>
          <w:gridBefore w:val="1"/>
          <w:gridAfter w:val="1"/>
          <w:wBefore w:w="108" w:type="dxa"/>
          <w:wAfter w:w="216" w:type="dxa"/>
        </w:trPr>
        <w:tc>
          <w:tcPr>
            <w:tcW w:w="4439" w:type="dxa"/>
            <w:hideMark/>
          </w:tcPr>
          <w:p w:rsidR="000000FD" w:rsidRPr="00CA2DDF" w:rsidRDefault="000000FD" w:rsidP="000000FD">
            <w:pPr>
              <w:jc w:val="left"/>
              <w:rPr>
                <w:b/>
                <w:sz w:val="24"/>
                <w:szCs w:val="24"/>
                <w:lang w:eastAsia="uk-UA"/>
              </w:rPr>
            </w:pPr>
            <w:r w:rsidRPr="00CA2DDF">
              <w:rPr>
                <w:b/>
                <w:sz w:val="24"/>
                <w:szCs w:val="24"/>
                <w:lang w:eastAsia="uk-UA"/>
              </w:rPr>
              <w:t>ПОГОДЖЕНО</w:t>
            </w:r>
          </w:p>
          <w:p w:rsidR="000000FD" w:rsidRPr="00F56EEF" w:rsidRDefault="000000FD" w:rsidP="000000FD">
            <w:pPr>
              <w:jc w:val="left"/>
              <w:rPr>
                <w:sz w:val="24"/>
                <w:szCs w:val="24"/>
                <w:lang w:eastAsia="uk-UA"/>
              </w:rPr>
            </w:pPr>
            <w:r>
              <w:rPr>
                <w:sz w:val="24"/>
                <w:szCs w:val="24"/>
                <w:lang w:eastAsia="uk-UA"/>
              </w:rPr>
              <w:t>Г</w:t>
            </w:r>
            <w:r w:rsidRPr="00F56EEF">
              <w:rPr>
                <w:sz w:val="24"/>
                <w:szCs w:val="24"/>
                <w:lang w:eastAsia="uk-UA"/>
              </w:rPr>
              <w:t xml:space="preserve">олова </w:t>
            </w:r>
          </w:p>
          <w:p w:rsidR="000000FD" w:rsidRPr="00F56EEF" w:rsidRDefault="000000FD" w:rsidP="000000FD">
            <w:pPr>
              <w:jc w:val="left"/>
              <w:rPr>
                <w:sz w:val="24"/>
                <w:szCs w:val="24"/>
                <w:lang w:eastAsia="uk-UA"/>
              </w:rPr>
            </w:pPr>
            <w:r>
              <w:rPr>
                <w:sz w:val="24"/>
                <w:szCs w:val="24"/>
                <w:lang w:eastAsia="uk-UA"/>
              </w:rPr>
              <w:t>Бершадської міської</w:t>
            </w:r>
            <w:r w:rsidRPr="00F56EEF">
              <w:rPr>
                <w:sz w:val="24"/>
                <w:szCs w:val="24"/>
                <w:lang w:eastAsia="uk-UA"/>
              </w:rPr>
              <w:t xml:space="preserve"> ради</w:t>
            </w:r>
          </w:p>
          <w:p w:rsidR="000000FD" w:rsidRPr="00F56EEF" w:rsidRDefault="000000FD" w:rsidP="000000FD">
            <w:pPr>
              <w:jc w:val="left"/>
              <w:rPr>
                <w:sz w:val="24"/>
                <w:szCs w:val="24"/>
                <w:lang w:eastAsia="uk-UA"/>
              </w:rPr>
            </w:pPr>
            <w:r w:rsidRPr="00F56EEF">
              <w:rPr>
                <w:sz w:val="24"/>
                <w:szCs w:val="24"/>
                <w:lang w:eastAsia="uk-UA"/>
              </w:rPr>
              <w:t xml:space="preserve">______________ </w:t>
            </w:r>
            <w:r>
              <w:rPr>
                <w:sz w:val="24"/>
                <w:szCs w:val="24"/>
                <w:lang w:eastAsia="uk-UA"/>
              </w:rPr>
              <w:t>В.Г.Драган</w:t>
            </w:r>
          </w:p>
          <w:p w:rsidR="000000FD" w:rsidRPr="001D1681" w:rsidRDefault="000000FD" w:rsidP="000000FD">
            <w:pPr>
              <w:jc w:val="left"/>
              <w:rPr>
                <w:sz w:val="24"/>
                <w:szCs w:val="24"/>
                <w:lang w:eastAsia="uk-UA"/>
              </w:rPr>
            </w:pPr>
            <w:r w:rsidRPr="001D1681">
              <w:rPr>
                <w:sz w:val="24"/>
                <w:szCs w:val="24"/>
                <w:lang w:eastAsia="uk-UA"/>
              </w:rPr>
              <w:t xml:space="preserve">«___» ____________ </w:t>
            </w:r>
            <w:r>
              <w:rPr>
                <w:sz w:val="24"/>
                <w:szCs w:val="24"/>
                <w:lang w:eastAsia="uk-UA"/>
              </w:rPr>
              <w:t>2021</w:t>
            </w:r>
            <w:r w:rsidRPr="001D1681">
              <w:rPr>
                <w:sz w:val="24"/>
                <w:szCs w:val="24"/>
                <w:lang w:eastAsia="uk-UA"/>
              </w:rPr>
              <w:t>р.</w:t>
            </w:r>
          </w:p>
          <w:p w:rsidR="00C84AA7" w:rsidRDefault="000000FD" w:rsidP="000000FD">
            <w:pPr>
              <w:spacing w:line="276" w:lineRule="auto"/>
              <w:jc w:val="left"/>
              <w:rPr>
                <w:b/>
                <w:color w:val="000000"/>
                <w:sz w:val="24"/>
                <w:szCs w:val="24"/>
                <w:lang w:eastAsia="uk-UA"/>
              </w:rPr>
            </w:pPr>
            <w:r w:rsidRPr="001D1681">
              <w:rPr>
                <w:sz w:val="24"/>
                <w:szCs w:val="24"/>
                <w:lang w:eastAsia="uk-UA"/>
              </w:rPr>
              <w:t>М.П.</w:t>
            </w:r>
          </w:p>
        </w:tc>
        <w:tc>
          <w:tcPr>
            <w:tcW w:w="4808" w:type="dxa"/>
            <w:gridSpan w:val="2"/>
          </w:tcPr>
          <w:p w:rsidR="00C84AA7" w:rsidRDefault="00C84AA7">
            <w:pPr>
              <w:spacing w:line="276" w:lineRule="auto"/>
              <w:jc w:val="left"/>
              <w:rPr>
                <w:b/>
                <w:color w:val="000000"/>
                <w:sz w:val="24"/>
                <w:szCs w:val="24"/>
                <w:lang w:eastAsia="uk-UA"/>
              </w:rPr>
            </w:pPr>
            <w:r>
              <w:rPr>
                <w:b/>
                <w:color w:val="000000"/>
                <w:sz w:val="24"/>
                <w:szCs w:val="24"/>
                <w:lang w:eastAsia="uk-UA"/>
              </w:rPr>
              <w:t>ЗАТВЕРДЖЕНО</w:t>
            </w:r>
          </w:p>
          <w:p w:rsidR="00C84AA7" w:rsidRDefault="00C84AA7">
            <w:pPr>
              <w:spacing w:line="276" w:lineRule="auto"/>
              <w:jc w:val="left"/>
              <w:rPr>
                <w:color w:val="000000"/>
                <w:sz w:val="24"/>
                <w:szCs w:val="24"/>
                <w:lang w:eastAsia="uk-UA"/>
              </w:rPr>
            </w:pPr>
            <w:r>
              <w:rPr>
                <w:color w:val="000000"/>
                <w:sz w:val="24"/>
                <w:szCs w:val="24"/>
                <w:lang w:eastAsia="uk-UA"/>
              </w:rPr>
              <w:t>Начальник управління соціального захисту населення Гайсинської районної державної адміністрації</w:t>
            </w:r>
          </w:p>
          <w:p w:rsidR="00C84AA7" w:rsidRDefault="00C84AA7">
            <w:pPr>
              <w:spacing w:line="276" w:lineRule="auto"/>
              <w:jc w:val="left"/>
              <w:rPr>
                <w:color w:val="000000"/>
                <w:sz w:val="24"/>
                <w:szCs w:val="24"/>
                <w:lang w:eastAsia="uk-UA"/>
              </w:rPr>
            </w:pPr>
            <w:r>
              <w:rPr>
                <w:color w:val="000000"/>
                <w:sz w:val="24"/>
                <w:szCs w:val="24"/>
                <w:lang w:eastAsia="uk-UA"/>
              </w:rPr>
              <w:t>________________С.Семирунчик</w:t>
            </w:r>
          </w:p>
          <w:p w:rsidR="00C84AA7" w:rsidRDefault="00C84AA7">
            <w:pPr>
              <w:spacing w:line="276" w:lineRule="auto"/>
              <w:jc w:val="left"/>
              <w:rPr>
                <w:color w:val="000000"/>
                <w:sz w:val="24"/>
                <w:szCs w:val="24"/>
                <w:lang w:eastAsia="uk-UA"/>
              </w:rPr>
            </w:pPr>
            <w:r>
              <w:rPr>
                <w:color w:val="000000"/>
                <w:sz w:val="24"/>
                <w:szCs w:val="24"/>
                <w:lang w:eastAsia="uk-UA"/>
              </w:rPr>
              <w:t>«_____» _____________ 2021р.</w:t>
            </w:r>
          </w:p>
          <w:p w:rsidR="00C84AA7" w:rsidRDefault="00C84AA7">
            <w:pPr>
              <w:spacing w:line="276" w:lineRule="auto"/>
              <w:jc w:val="left"/>
              <w:rPr>
                <w:color w:val="000000"/>
                <w:sz w:val="24"/>
                <w:szCs w:val="24"/>
                <w:lang w:eastAsia="uk-UA"/>
              </w:rPr>
            </w:pPr>
            <w:r>
              <w:rPr>
                <w:color w:val="000000"/>
                <w:sz w:val="24"/>
                <w:szCs w:val="24"/>
                <w:lang w:eastAsia="uk-UA"/>
              </w:rPr>
              <w:t>М.П.</w:t>
            </w:r>
          </w:p>
          <w:p w:rsidR="00C84AA7" w:rsidRDefault="00C84AA7">
            <w:pPr>
              <w:spacing w:line="276" w:lineRule="auto"/>
              <w:jc w:val="left"/>
              <w:rPr>
                <w:b/>
                <w:color w:val="000000"/>
                <w:sz w:val="24"/>
                <w:szCs w:val="24"/>
                <w:lang w:eastAsia="uk-UA"/>
              </w:rPr>
            </w:pPr>
          </w:p>
        </w:tc>
      </w:tr>
    </w:tbl>
    <w:p w:rsidR="0095176A" w:rsidRPr="00AE109B" w:rsidRDefault="0095176A" w:rsidP="0095176A">
      <w:pPr>
        <w:jc w:val="center"/>
        <w:rPr>
          <w:b/>
          <w:sz w:val="24"/>
          <w:szCs w:val="24"/>
          <w:lang w:val="ru-RU" w:eastAsia="uk-UA"/>
        </w:rPr>
      </w:pPr>
    </w:p>
    <w:p w:rsidR="0095176A" w:rsidRPr="0086334A" w:rsidRDefault="0095176A" w:rsidP="0095176A">
      <w:pPr>
        <w:jc w:val="center"/>
        <w:rPr>
          <w:b/>
          <w:lang w:eastAsia="uk-UA"/>
        </w:rPr>
      </w:pPr>
      <w:r w:rsidRPr="0086334A">
        <w:rPr>
          <w:b/>
          <w:lang w:eastAsia="uk-UA"/>
        </w:rPr>
        <w:t xml:space="preserve">ІНФОРМАЦІЙНА КАРТКА </w:t>
      </w:r>
    </w:p>
    <w:p w:rsidR="0095176A" w:rsidRDefault="0095176A" w:rsidP="003420B7">
      <w:pPr>
        <w:tabs>
          <w:tab w:val="left" w:pos="3969"/>
        </w:tabs>
        <w:jc w:val="center"/>
        <w:rPr>
          <w:b/>
          <w:bCs/>
          <w:caps/>
        </w:rPr>
      </w:pPr>
      <w:r w:rsidRPr="007D698D">
        <w:rPr>
          <w:sz w:val="24"/>
          <w:szCs w:val="24"/>
          <w:lang w:eastAsia="uk-UA"/>
        </w:rPr>
        <w:t xml:space="preserve">адміністративної послуги </w:t>
      </w:r>
    </w:p>
    <w:p w:rsidR="0095176A" w:rsidRPr="007D698D" w:rsidRDefault="00780E7F" w:rsidP="0095176A">
      <w:pPr>
        <w:pStyle w:val="a3"/>
        <w:spacing w:before="0" w:beforeAutospacing="0" w:after="0" w:afterAutospacing="0"/>
        <w:jc w:val="center"/>
        <w:rPr>
          <w:b/>
          <w:bCs/>
          <w:caps/>
          <w:sz w:val="28"/>
          <w:szCs w:val="28"/>
        </w:rPr>
      </w:pPr>
      <w:r>
        <w:rPr>
          <w:b/>
          <w:sz w:val="28"/>
          <w:szCs w:val="28"/>
        </w:rPr>
        <w:t>«</w:t>
      </w:r>
      <w:r w:rsidR="00BB115D" w:rsidRPr="007D698D">
        <w:rPr>
          <w:b/>
          <w:sz w:val="28"/>
          <w:szCs w:val="28"/>
        </w:rPr>
        <w:t>Прийом документів для призначення  державної допомоги</w:t>
      </w:r>
      <w:r w:rsidR="00BB115D" w:rsidRPr="007D698D">
        <w:rPr>
          <w:rFonts w:eastAsia="Batang"/>
          <w:b/>
          <w:sz w:val="28"/>
          <w:szCs w:val="28"/>
        </w:rPr>
        <w:t xml:space="preserve"> </w:t>
      </w:r>
      <w:r w:rsidR="00BB115D" w:rsidRPr="007D698D">
        <w:rPr>
          <w:b/>
          <w:sz w:val="28"/>
          <w:szCs w:val="28"/>
        </w:rPr>
        <w:t xml:space="preserve"> на дітей одиноким матерям</w:t>
      </w:r>
      <w:r>
        <w:rPr>
          <w:b/>
          <w:bCs/>
          <w:caps/>
          <w:sz w:val="28"/>
          <w:szCs w:val="28"/>
        </w:rPr>
        <w:t>»</w:t>
      </w:r>
    </w:p>
    <w:p w:rsidR="0095176A" w:rsidRPr="007D698D" w:rsidRDefault="0095176A" w:rsidP="0095176A">
      <w:pPr>
        <w:jc w:val="center"/>
        <w:rPr>
          <w:b/>
          <w:i/>
          <w:u w:val="single"/>
          <w:lang w:eastAsia="uk-UA"/>
        </w:rPr>
      </w:pPr>
    </w:p>
    <w:p w:rsidR="00385BFD" w:rsidRPr="00385BFD" w:rsidRDefault="00385BFD" w:rsidP="00385BFD">
      <w:pPr>
        <w:spacing w:before="60" w:after="60"/>
        <w:ind w:firstLine="567"/>
        <w:jc w:val="center"/>
        <w:rPr>
          <w:sz w:val="24"/>
          <w:szCs w:val="24"/>
          <w:lang w:eastAsia="uk-UA"/>
        </w:rPr>
      </w:pPr>
      <w:r w:rsidRPr="001240BA">
        <w:rPr>
          <w:b/>
          <w:i/>
          <w:color w:val="000000"/>
          <w:u w:val="single"/>
          <w:lang w:eastAsia="ru-RU"/>
        </w:rPr>
        <w:t>Управління соціального захисту населення Гайсинської районної державної адміністрації</w:t>
      </w:r>
    </w:p>
    <w:p w:rsidR="0095176A" w:rsidRPr="00822C7F" w:rsidRDefault="0095176A" w:rsidP="0095176A">
      <w:pPr>
        <w:jc w:val="center"/>
        <w:rPr>
          <w:sz w:val="24"/>
          <w:szCs w:val="24"/>
          <w:lang w:eastAsia="uk-UA"/>
        </w:rPr>
      </w:pPr>
      <w:r w:rsidRPr="00822C7F">
        <w:rPr>
          <w:sz w:val="24"/>
          <w:szCs w:val="24"/>
          <w:lang w:eastAsia="uk-UA"/>
        </w:rPr>
        <w:t>(найменування суб’єкта надання адміністративної послуги та/або центру надання адміністративних послуг)</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6"/>
        <w:gridCol w:w="2771"/>
        <w:gridCol w:w="198"/>
        <w:gridCol w:w="6061"/>
      </w:tblGrid>
      <w:tr w:rsidR="0095176A" w:rsidRPr="003420B7" w:rsidTr="006665DE">
        <w:tc>
          <w:tcPr>
            <w:tcW w:w="5000" w:type="pct"/>
            <w:gridSpan w:val="4"/>
            <w:tcBorders>
              <w:top w:val="outset" w:sz="6" w:space="0" w:color="000000"/>
              <w:left w:val="outset" w:sz="6" w:space="0" w:color="000000"/>
              <w:bottom w:val="outset" w:sz="6" w:space="0" w:color="000000"/>
              <w:right w:val="outset" w:sz="6" w:space="0" w:color="000000"/>
            </w:tcBorders>
          </w:tcPr>
          <w:p w:rsidR="0095176A" w:rsidRPr="003420B7" w:rsidRDefault="0095176A" w:rsidP="006665DE">
            <w:pPr>
              <w:jc w:val="center"/>
              <w:rPr>
                <w:b/>
                <w:sz w:val="24"/>
                <w:szCs w:val="24"/>
                <w:lang w:eastAsia="uk-UA"/>
              </w:rPr>
            </w:pPr>
            <w:r w:rsidRPr="003420B7">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1</w:t>
            </w:r>
          </w:p>
        </w:tc>
        <w:tc>
          <w:tcPr>
            <w:tcW w:w="1575"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lang w:eastAsia="uk-UA"/>
              </w:rPr>
            </w:pPr>
            <w:r w:rsidRPr="003420B7">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0000FD" w:rsidRPr="00CA2DDF" w:rsidRDefault="000000FD" w:rsidP="00ED0B85">
            <w:pPr>
              <w:ind w:firstLine="151"/>
              <w:rPr>
                <w:sz w:val="24"/>
                <w:szCs w:val="24"/>
                <w:lang w:eastAsia="uk-UA"/>
              </w:rPr>
            </w:pPr>
            <w:r w:rsidRPr="00CA2DDF">
              <w:rPr>
                <w:sz w:val="24"/>
                <w:szCs w:val="24"/>
                <w:lang w:eastAsia="uk-UA"/>
              </w:rPr>
              <w:t xml:space="preserve">Відділ «Центр надання адміністративних послуг» Бершадської  міської ради </w:t>
            </w:r>
          </w:p>
          <w:p w:rsidR="000000FD" w:rsidRPr="00CA2DDF" w:rsidRDefault="000000FD" w:rsidP="00ED0B85">
            <w:pPr>
              <w:ind w:firstLine="151"/>
              <w:rPr>
                <w:sz w:val="24"/>
                <w:szCs w:val="24"/>
                <w:lang w:eastAsia="uk-UA"/>
              </w:rPr>
            </w:pPr>
            <w:r w:rsidRPr="00CA2DDF">
              <w:rPr>
                <w:sz w:val="24"/>
                <w:szCs w:val="24"/>
                <w:lang w:eastAsia="uk-UA"/>
              </w:rPr>
              <w:t>Адреса: вул. Миколаєнка, 21, м. Бершадь, Гайсинський р-н,  Вінницька обл., 24400</w:t>
            </w:r>
          </w:p>
          <w:p w:rsidR="000000FD" w:rsidRPr="009F11EC" w:rsidRDefault="000000FD" w:rsidP="00ED0B85">
            <w:pPr>
              <w:shd w:val="clear" w:color="auto" w:fill="FFFFFF"/>
              <w:rPr>
                <w:sz w:val="24"/>
                <w:szCs w:val="24"/>
                <w:lang w:eastAsia="uk-UA"/>
              </w:rPr>
            </w:pPr>
            <w:r w:rsidRPr="009F11EC">
              <w:rPr>
                <w:color w:val="050505"/>
                <w:sz w:val="24"/>
                <w:szCs w:val="24"/>
                <w:lang w:eastAsia="uk-UA"/>
              </w:rPr>
              <w:t>Баланівський старостинський округ (с.Баланівка, вул. Дяченка, 1)</w:t>
            </w:r>
          </w:p>
          <w:p w:rsidR="000000FD" w:rsidRPr="009F11EC" w:rsidRDefault="000000FD" w:rsidP="00ED0B85">
            <w:pPr>
              <w:shd w:val="clear" w:color="auto" w:fill="FFFFFF"/>
              <w:rPr>
                <w:sz w:val="24"/>
                <w:szCs w:val="24"/>
                <w:lang w:eastAsia="uk-UA"/>
              </w:rPr>
            </w:pPr>
            <w:r w:rsidRPr="009F11EC">
              <w:rPr>
                <w:color w:val="050505"/>
                <w:sz w:val="24"/>
                <w:szCs w:val="24"/>
                <w:lang w:eastAsia="uk-UA"/>
              </w:rPr>
              <w:t>Бирлівський старостинський округ (с.Бирлівка, вул. Вишнева, 278)</w:t>
            </w:r>
          </w:p>
          <w:p w:rsidR="000000FD" w:rsidRPr="009F11EC" w:rsidRDefault="000000FD" w:rsidP="00ED0B85">
            <w:pPr>
              <w:shd w:val="clear" w:color="auto" w:fill="FFFFFF"/>
              <w:rPr>
                <w:sz w:val="24"/>
                <w:szCs w:val="24"/>
                <w:lang w:eastAsia="uk-UA"/>
              </w:rPr>
            </w:pPr>
            <w:r w:rsidRPr="009F11EC">
              <w:rPr>
                <w:color w:val="050505"/>
                <w:sz w:val="24"/>
                <w:szCs w:val="24"/>
                <w:lang w:eastAsia="uk-UA"/>
              </w:rPr>
              <w:t>Війтівський старостинський округ (с.Війтівка, вул. Соборна, 106)</w:t>
            </w:r>
          </w:p>
          <w:p w:rsidR="000000FD" w:rsidRPr="009F11EC" w:rsidRDefault="000000FD" w:rsidP="00ED0B85">
            <w:pPr>
              <w:shd w:val="clear" w:color="auto" w:fill="FFFFFF"/>
              <w:rPr>
                <w:sz w:val="24"/>
                <w:szCs w:val="24"/>
                <w:lang w:eastAsia="uk-UA"/>
              </w:rPr>
            </w:pPr>
            <w:r w:rsidRPr="009F11EC">
              <w:rPr>
                <w:color w:val="050505"/>
                <w:sz w:val="24"/>
                <w:szCs w:val="24"/>
                <w:lang w:eastAsia="uk-UA"/>
              </w:rPr>
              <w:t>Великокиріївський старостинський округ (с.В.Киріївка, вул. Шевченка, 75А)</w:t>
            </w:r>
          </w:p>
          <w:p w:rsidR="000000FD" w:rsidRPr="009F11EC" w:rsidRDefault="000000FD" w:rsidP="00ED0B85">
            <w:pPr>
              <w:shd w:val="clear" w:color="auto" w:fill="FFFFFF"/>
              <w:rPr>
                <w:sz w:val="24"/>
                <w:szCs w:val="24"/>
                <w:lang w:eastAsia="uk-UA"/>
              </w:rPr>
            </w:pPr>
            <w:r w:rsidRPr="009F11EC">
              <w:rPr>
                <w:color w:val="050505"/>
                <w:sz w:val="24"/>
                <w:szCs w:val="24"/>
                <w:lang w:eastAsia="uk-UA"/>
              </w:rPr>
              <w:t>Голдашівський старостинський округ (с.Голдашівка, вул. Центральна, 80)</w:t>
            </w:r>
          </w:p>
          <w:p w:rsidR="000000FD" w:rsidRPr="009F11EC" w:rsidRDefault="000000FD" w:rsidP="00ED0B85">
            <w:pPr>
              <w:shd w:val="clear" w:color="auto" w:fill="FFFFFF"/>
              <w:rPr>
                <w:sz w:val="24"/>
                <w:szCs w:val="24"/>
                <w:lang w:eastAsia="uk-UA"/>
              </w:rPr>
            </w:pPr>
            <w:r w:rsidRPr="009F11EC">
              <w:rPr>
                <w:color w:val="050505"/>
                <w:sz w:val="24"/>
                <w:szCs w:val="24"/>
                <w:lang w:eastAsia="uk-UA"/>
              </w:rPr>
              <w:t>Кидрасівський старостинський округ (с.Кидрасівка, вул. Ковальчука, 1)</w:t>
            </w:r>
          </w:p>
          <w:p w:rsidR="000000FD" w:rsidRPr="009F11EC" w:rsidRDefault="000000FD" w:rsidP="00ED0B85">
            <w:pPr>
              <w:shd w:val="clear" w:color="auto" w:fill="FFFFFF"/>
              <w:rPr>
                <w:sz w:val="24"/>
                <w:szCs w:val="24"/>
                <w:lang w:eastAsia="uk-UA"/>
              </w:rPr>
            </w:pPr>
            <w:r w:rsidRPr="009F11EC">
              <w:rPr>
                <w:color w:val="050505"/>
                <w:sz w:val="24"/>
                <w:szCs w:val="24"/>
                <w:lang w:eastAsia="uk-UA"/>
              </w:rPr>
              <w:t>Красносільський старостинський округ (с.Красносілка, вул. Незалежності, 45А)</w:t>
            </w:r>
          </w:p>
          <w:p w:rsidR="000000FD" w:rsidRPr="009F11EC" w:rsidRDefault="000000FD" w:rsidP="00ED0B85">
            <w:pPr>
              <w:shd w:val="clear" w:color="auto" w:fill="FFFFFF"/>
              <w:rPr>
                <w:sz w:val="24"/>
                <w:szCs w:val="24"/>
                <w:lang w:eastAsia="uk-UA"/>
              </w:rPr>
            </w:pPr>
            <w:r w:rsidRPr="009F11EC">
              <w:rPr>
                <w:color w:val="050505"/>
                <w:sz w:val="24"/>
                <w:szCs w:val="24"/>
                <w:lang w:eastAsia="uk-UA"/>
              </w:rPr>
              <w:t>Кошаринецький старостинський округ (с.Кошаринці, вул. Лесі Українки, 30Б)</w:t>
            </w:r>
          </w:p>
          <w:p w:rsidR="000000FD" w:rsidRPr="009F11EC" w:rsidRDefault="000000FD" w:rsidP="00ED0B85">
            <w:pPr>
              <w:shd w:val="clear" w:color="auto" w:fill="FFFFFF"/>
              <w:rPr>
                <w:sz w:val="24"/>
                <w:szCs w:val="24"/>
                <w:lang w:eastAsia="uk-UA"/>
              </w:rPr>
            </w:pPr>
            <w:r w:rsidRPr="009F11EC">
              <w:rPr>
                <w:color w:val="050505"/>
                <w:sz w:val="24"/>
                <w:szCs w:val="24"/>
                <w:lang w:eastAsia="uk-UA"/>
              </w:rPr>
              <w:t>Лісничанський старостинський округ (с.Лісниче, вул. Перемоги, 1)</w:t>
            </w:r>
          </w:p>
          <w:p w:rsidR="000000FD" w:rsidRPr="009F11EC" w:rsidRDefault="000000FD" w:rsidP="00ED0B85">
            <w:pPr>
              <w:shd w:val="clear" w:color="auto" w:fill="FFFFFF"/>
              <w:rPr>
                <w:sz w:val="24"/>
                <w:szCs w:val="24"/>
                <w:lang w:eastAsia="uk-UA"/>
              </w:rPr>
            </w:pPr>
            <w:r w:rsidRPr="009F11EC">
              <w:rPr>
                <w:color w:val="050505"/>
                <w:sz w:val="24"/>
                <w:szCs w:val="24"/>
                <w:lang w:eastAsia="uk-UA"/>
              </w:rPr>
              <w:t>Маньківський старостинський округ (с.Маньківка, вул. Шевченка, 2А)</w:t>
            </w:r>
          </w:p>
          <w:p w:rsidR="000000FD" w:rsidRPr="009F11EC" w:rsidRDefault="000000FD" w:rsidP="00ED0B85">
            <w:pPr>
              <w:shd w:val="clear" w:color="auto" w:fill="FFFFFF"/>
              <w:rPr>
                <w:sz w:val="24"/>
                <w:szCs w:val="24"/>
                <w:lang w:eastAsia="uk-UA"/>
              </w:rPr>
            </w:pPr>
            <w:r w:rsidRPr="009F11EC">
              <w:rPr>
                <w:color w:val="050505"/>
                <w:sz w:val="24"/>
                <w:szCs w:val="24"/>
                <w:lang w:eastAsia="uk-UA"/>
              </w:rPr>
              <w:t>Михайлівський старостинський округ (с.Михайлівка, вул. Радіона Скалецького, 2)</w:t>
            </w:r>
          </w:p>
          <w:p w:rsidR="000000FD" w:rsidRPr="009F11EC" w:rsidRDefault="000000FD" w:rsidP="00ED0B85">
            <w:pPr>
              <w:shd w:val="clear" w:color="auto" w:fill="FFFFFF"/>
              <w:rPr>
                <w:sz w:val="24"/>
                <w:szCs w:val="24"/>
                <w:lang w:eastAsia="uk-UA"/>
              </w:rPr>
            </w:pPr>
            <w:r w:rsidRPr="009F11EC">
              <w:rPr>
                <w:color w:val="050505"/>
                <w:sz w:val="24"/>
                <w:szCs w:val="24"/>
                <w:lang w:eastAsia="uk-UA"/>
              </w:rPr>
              <w:lastRenderedPageBreak/>
              <w:t>Осіївський старостинський округ (с.Осіївка, вул. Центральна, 93)</w:t>
            </w:r>
          </w:p>
          <w:p w:rsidR="000000FD" w:rsidRPr="009F11EC" w:rsidRDefault="000000FD" w:rsidP="00ED0B85">
            <w:pPr>
              <w:shd w:val="clear" w:color="auto" w:fill="FFFFFF"/>
              <w:rPr>
                <w:sz w:val="24"/>
                <w:szCs w:val="24"/>
                <w:lang w:eastAsia="uk-UA"/>
              </w:rPr>
            </w:pPr>
            <w:r w:rsidRPr="009F11EC">
              <w:rPr>
                <w:color w:val="050505"/>
                <w:sz w:val="24"/>
                <w:szCs w:val="24"/>
                <w:lang w:eastAsia="uk-UA"/>
              </w:rPr>
              <w:t>Поташнянський старостинський округ (с.Поташня, вул. Головна, 54А)</w:t>
            </w:r>
          </w:p>
          <w:p w:rsidR="000000FD" w:rsidRPr="009F11EC" w:rsidRDefault="000000FD" w:rsidP="00ED0B85">
            <w:pPr>
              <w:shd w:val="clear" w:color="auto" w:fill="FFFFFF"/>
              <w:rPr>
                <w:sz w:val="24"/>
                <w:szCs w:val="24"/>
                <w:lang w:eastAsia="uk-UA"/>
              </w:rPr>
            </w:pPr>
            <w:r w:rsidRPr="009F11EC">
              <w:rPr>
                <w:color w:val="050505"/>
                <w:sz w:val="24"/>
                <w:szCs w:val="24"/>
                <w:lang w:eastAsia="uk-UA"/>
              </w:rPr>
              <w:t>П’ятківський старостинський округ (с.П’ятківка, вул. Миру, 183)</w:t>
            </w:r>
          </w:p>
          <w:p w:rsidR="000000FD" w:rsidRPr="009F11EC" w:rsidRDefault="000000FD" w:rsidP="00ED0B85">
            <w:pPr>
              <w:shd w:val="clear" w:color="auto" w:fill="FFFFFF"/>
              <w:rPr>
                <w:sz w:val="24"/>
                <w:szCs w:val="24"/>
                <w:lang w:eastAsia="uk-UA"/>
              </w:rPr>
            </w:pPr>
            <w:r w:rsidRPr="009F11EC">
              <w:rPr>
                <w:color w:val="050505"/>
                <w:sz w:val="24"/>
                <w:szCs w:val="24"/>
                <w:lang w:eastAsia="uk-UA"/>
              </w:rPr>
              <w:t>Сумівський старостинський округ ( с.Сумівка, вул. Центральна, 36А)</w:t>
            </w:r>
          </w:p>
          <w:p w:rsidR="000000FD" w:rsidRPr="009F11EC" w:rsidRDefault="000000FD" w:rsidP="00ED0B85">
            <w:pPr>
              <w:shd w:val="clear" w:color="auto" w:fill="FFFFFF"/>
              <w:rPr>
                <w:sz w:val="24"/>
                <w:szCs w:val="24"/>
                <w:lang w:eastAsia="uk-UA"/>
              </w:rPr>
            </w:pPr>
            <w:r w:rsidRPr="009F11EC">
              <w:rPr>
                <w:color w:val="050505"/>
                <w:sz w:val="24"/>
                <w:szCs w:val="24"/>
                <w:lang w:eastAsia="uk-UA"/>
              </w:rPr>
              <w:t>Устянський старостинський округ (с.Устя, вул. Центральна, 3)</w:t>
            </w:r>
          </w:p>
          <w:p w:rsidR="000000FD" w:rsidRPr="009F11EC" w:rsidRDefault="000000FD" w:rsidP="00ED0B85">
            <w:pPr>
              <w:shd w:val="clear" w:color="auto" w:fill="FFFFFF"/>
              <w:rPr>
                <w:sz w:val="24"/>
                <w:szCs w:val="24"/>
                <w:lang w:eastAsia="uk-UA"/>
              </w:rPr>
            </w:pPr>
            <w:r w:rsidRPr="009F11EC">
              <w:rPr>
                <w:color w:val="050505"/>
                <w:sz w:val="24"/>
                <w:szCs w:val="24"/>
                <w:lang w:eastAsia="uk-UA"/>
              </w:rPr>
              <w:t>Флоринський старостинський округ (с.Флорино, вул. Юрія Коваленка, 142А)</w:t>
            </w:r>
          </w:p>
          <w:p w:rsidR="000000FD" w:rsidRPr="009F11EC" w:rsidRDefault="000000FD" w:rsidP="00ED0B85">
            <w:pPr>
              <w:shd w:val="clear" w:color="auto" w:fill="FFFFFF"/>
              <w:rPr>
                <w:sz w:val="24"/>
                <w:szCs w:val="24"/>
                <w:lang w:eastAsia="uk-UA"/>
              </w:rPr>
            </w:pPr>
            <w:r w:rsidRPr="009F11EC">
              <w:rPr>
                <w:color w:val="050505"/>
                <w:sz w:val="24"/>
                <w:szCs w:val="24"/>
                <w:lang w:eastAsia="uk-UA"/>
              </w:rPr>
              <w:t>Яланецький старостинський округ (с.Яланець, вул. Центральна, 39)</w:t>
            </w:r>
          </w:p>
          <w:p w:rsidR="000000FD" w:rsidRPr="009F11EC" w:rsidRDefault="000000FD" w:rsidP="00ED0B85">
            <w:pPr>
              <w:ind w:firstLine="151"/>
              <w:rPr>
                <w:sz w:val="24"/>
                <w:szCs w:val="24"/>
                <w:lang w:eastAsia="uk-UA"/>
              </w:rPr>
            </w:pP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lastRenderedPageBreak/>
              <w:t>2</w:t>
            </w:r>
          </w:p>
        </w:tc>
        <w:tc>
          <w:tcPr>
            <w:tcW w:w="1575"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lang w:eastAsia="uk-UA"/>
              </w:rPr>
            </w:pPr>
            <w:r w:rsidRPr="003420B7">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0000FD" w:rsidRPr="00E878E5" w:rsidRDefault="000000FD" w:rsidP="00ED0B85">
            <w:pPr>
              <w:ind w:firstLine="151"/>
              <w:rPr>
                <w:i/>
                <w:sz w:val="24"/>
                <w:szCs w:val="24"/>
                <w:lang w:eastAsia="uk-UA"/>
              </w:rPr>
            </w:pPr>
            <w:r w:rsidRPr="00E878E5">
              <w:rPr>
                <w:i/>
                <w:sz w:val="24"/>
                <w:szCs w:val="24"/>
                <w:lang w:eastAsia="uk-UA"/>
              </w:rPr>
              <w:t>Відділ «Центр надання адміністративних послуг»:</w:t>
            </w:r>
          </w:p>
          <w:p w:rsidR="000000FD" w:rsidRPr="00E878E5" w:rsidRDefault="000000FD" w:rsidP="00ED0B85">
            <w:pPr>
              <w:ind w:firstLine="151"/>
              <w:rPr>
                <w:sz w:val="24"/>
                <w:szCs w:val="24"/>
                <w:lang w:eastAsia="uk-UA"/>
              </w:rPr>
            </w:pPr>
            <w:r w:rsidRPr="00E878E5">
              <w:rPr>
                <w:sz w:val="24"/>
                <w:szCs w:val="24"/>
                <w:lang w:eastAsia="uk-UA"/>
              </w:rPr>
              <w:t>Понеділок – середа з 08:00 до 17:15</w:t>
            </w:r>
          </w:p>
          <w:p w:rsidR="000000FD" w:rsidRPr="00E878E5" w:rsidRDefault="000000FD" w:rsidP="00ED0B85">
            <w:pPr>
              <w:ind w:firstLine="151"/>
              <w:rPr>
                <w:sz w:val="24"/>
                <w:szCs w:val="24"/>
                <w:lang w:eastAsia="uk-UA"/>
              </w:rPr>
            </w:pPr>
            <w:r w:rsidRPr="00E878E5">
              <w:rPr>
                <w:sz w:val="24"/>
                <w:szCs w:val="24"/>
                <w:lang w:eastAsia="uk-UA"/>
              </w:rPr>
              <w:t>Четвер - з 08:00 до 20:00</w:t>
            </w:r>
          </w:p>
          <w:p w:rsidR="000000FD" w:rsidRPr="00E878E5" w:rsidRDefault="000000FD" w:rsidP="00ED0B85">
            <w:pPr>
              <w:ind w:firstLine="151"/>
              <w:rPr>
                <w:sz w:val="24"/>
                <w:szCs w:val="24"/>
                <w:lang w:eastAsia="uk-UA"/>
              </w:rPr>
            </w:pPr>
            <w:r w:rsidRPr="00E878E5">
              <w:rPr>
                <w:sz w:val="24"/>
                <w:szCs w:val="24"/>
                <w:lang w:eastAsia="uk-UA"/>
              </w:rPr>
              <w:t xml:space="preserve">П’ятниця  – з 08.00 до 16.00  </w:t>
            </w:r>
          </w:p>
          <w:p w:rsidR="000000FD" w:rsidRPr="00E878E5" w:rsidRDefault="000000FD" w:rsidP="00ED0B85">
            <w:pPr>
              <w:ind w:firstLine="151"/>
              <w:rPr>
                <w:sz w:val="24"/>
                <w:szCs w:val="24"/>
                <w:lang w:eastAsia="uk-UA"/>
              </w:rPr>
            </w:pPr>
            <w:r w:rsidRPr="00E878E5">
              <w:rPr>
                <w:sz w:val="24"/>
                <w:szCs w:val="24"/>
                <w:lang w:eastAsia="uk-UA"/>
              </w:rPr>
              <w:t>Субота - з 08:00 до 17:15</w:t>
            </w:r>
          </w:p>
          <w:p w:rsidR="000000FD" w:rsidRPr="00E878E5" w:rsidRDefault="000000FD" w:rsidP="00ED0B85">
            <w:pPr>
              <w:ind w:firstLine="151"/>
              <w:rPr>
                <w:sz w:val="24"/>
                <w:szCs w:val="24"/>
                <w:lang w:eastAsia="uk-UA"/>
              </w:rPr>
            </w:pPr>
            <w:r w:rsidRPr="00E878E5">
              <w:rPr>
                <w:sz w:val="24"/>
                <w:szCs w:val="24"/>
                <w:lang w:eastAsia="uk-UA"/>
              </w:rPr>
              <w:t>Без перерви на обід</w:t>
            </w:r>
          </w:p>
          <w:p w:rsidR="000000FD" w:rsidRPr="00E878E5" w:rsidRDefault="000000FD" w:rsidP="00ED0B85">
            <w:pPr>
              <w:ind w:firstLine="151"/>
              <w:rPr>
                <w:sz w:val="24"/>
                <w:szCs w:val="24"/>
                <w:lang w:eastAsia="uk-UA"/>
              </w:rPr>
            </w:pPr>
            <w:r w:rsidRPr="00E878E5">
              <w:rPr>
                <w:sz w:val="24"/>
                <w:szCs w:val="24"/>
                <w:lang w:eastAsia="uk-UA"/>
              </w:rPr>
              <w:t xml:space="preserve">Вихідні дні – неділя, святкові дні  </w:t>
            </w:r>
          </w:p>
          <w:p w:rsidR="000000FD" w:rsidRPr="00E878E5" w:rsidRDefault="000000FD" w:rsidP="00ED0B85">
            <w:pPr>
              <w:ind w:firstLine="151"/>
              <w:rPr>
                <w:sz w:val="24"/>
                <w:szCs w:val="24"/>
                <w:lang w:eastAsia="uk-UA"/>
              </w:rPr>
            </w:pP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3</w:t>
            </w:r>
          </w:p>
        </w:tc>
        <w:tc>
          <w:tcPr>
            <w:tcW w:w="1575"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lang w:eastAsia="uk-UA"/>
              </w:rPr>
            </w:pPr>
            <w:r w:rsidRPr="003420B7">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0000FD" w:rsidRPr="00E878E5" w:rsidRDefault="000000FD" w:rsidP="00ED0B85">
            <w:pPr>
              <w:ind w:firstLine="151"/>
              <w:rPr>
                <w:sz w:val="24"/>
                <w:szCs w:val="24"/>
                <w:lang w:eastAsia="uk-UA"/>
              </w:rPr>
            </w:pPr>
            <w:r w:rsidRPr="00E878E5">
              <w:rPr>
                <w:i/>
                <w:sz w:val="24"/>
                <w:szCs w:val="24"/>
                <w:lang w:eastAsia="uk-UA"/>
              </w:rPr>
              <w:t>Відділ «Центр надання адміністративних послуг»:</w:t>
            </w:r>
          </w:p>
          <w:p w:rsidR="000000FD" w:rsidRPr="00E878E5" w:rsidRDefault="000000FD" w:rsidP="00ED0B85">
            <w:pPr>
              <w:ind w:firstLine="151"/>
              <w:rPr>
                <w:sz w:val="24"/>
                <w:szCs w:val="24"/>
                <w:lang w:eastAsia="uk-UA"/>
              </w:rPr>
            </w:pPr>
            <w:r w:rsidRPr="00E878E5">
              <w:rPr>
                <w:sz w:val="24"/>
                <w:szCs w:val="24"/>
                <w:lang w:eastAsia="uk-UA"/>
              </w:rPr>
              <w:t>Телефон: + 380961833087</w:t>
            </w:r>
          </w:p>
          <w:p w:rsidR="000000FD" w:rsidRPr="00E878E5" w:rsidRDefault="000000FD" w:rsidP="00ED0B85">
            <w:pPr>
              <w:ind w:firstLine="151"/>
              <w:rPr>
                <w:sz w:val="24"/>
                <w:szCs w:val="24"/>
                <w:lang w:eastAsia="uk-UA"/>
              </w:rPr>
            </w:pPr>
            <w:r w:rsidRPr="00E878E5">
              <w:rPr>
                <w:sz w:val="24"/>
                <w:szCs w:val="24"/>
                <w:lang w:eastAsia="uk-UA"/>
              </w:rPr>
              <w:t xml:space="preserve">E-mail:  </w:t>
            </w:r>
            <w:r w:rsidRPr="00E878E5">
              <w:rPr>
                <w:sz w:val="24"/>
                <w:szCs w:val="24"/>
                <w:lang w:val="en-US" w:eastAsia="uk-UA"/>
              </w:rPr>
              <w:t>cnap</w:t>
            </w:r>
            <w:r w:rsidRPr="00E878E5">
              <w:rPr>
                <w:sz w:val="24"/>
                <w:szCs w:val="24"/>
                <w:lang w:eastAsia="uk-UA"/>
              </w:rPr>
              <w:t>@</w:t>
            </w:r>
            <w:r w:rsidRPr="00E878E5">
              <w:rPr>
                <w:sz w:val="24"/>
                <w:szCs w:val="24"/>
                <w:lang w:val="en-US" w:eastAsia="uk-UA"/>
              </w:rPr>
              <w:t>radabershad</w:t>
            </w:r>
            <w:r w:rsidRPr="00E878E5">
              <w:rPr>
                <w:sz w:val="24"/>
                <w:szCs w:val="24"/>
                <w:lang w:eastAsia="uk-UA"/>
              </w:rPr>
              <w:t>.</w:t>
            </w:r>
            <w:r w:rsidRPr="00E878E5">
              <w:rPr>
                <w:sz w:val="24"/>
                <w:szCs w:val="24"/>
                <w:lang w:val="en-US" w:eastAsia="uk-UA"/>
              </w:rPr>
              <w:t>gov</w:t>
            </w:r>
            <w:r w:rsidRPr="00E878E5">
              <w:rPr>
                <w:sz w:val="24"/>
                <w:szCs w:val="24"/>
                <w:lang w:eastAsia="uk-UA"/>
              </w:rPr>
              <w:t>.</w:t>
            </w:r>
            <w:r w:rsidRPr="00E878E5">
              <w:rPr>
                <w:sz w:val="24"/>
                <w:szCs w:val="24"/>
                <w:lang w:val="en-US" w:eastAsia="uk-UA"/>
              </w:rPr>
              <w:t>ua</w:t>
            </w:r>
          </w:p>
          <w:p w:rsidR="000000FD" w:rsidRPr="00E878E5" w:rsidRDefault="000000FD" w:rsidP="00ED0B85">
            <w:pPr>
              <w:ind w:firstLine="151"/>
              <w:rPr>
                <w:sz w:val="24"/>
                <w:szCs w:val="24"/>
                <w:lang w:eastAsia="uk-UA"/>
              </w:rPr>
            </w:pPr>
            <w:r w:rsidRPr="00E878E5">
              <w:rPr>
                <w:sz w:val="24"/>
                <w:szCs w:val="24"/>
                <w:lang w:eastAsia="uk-UA"/>
              </w:rPr>
              <w:t xml:space="preserve">Офіційний сайт: </w:t>
            </w:r>
            <w:hyperlink r:id="rId4" w:history="1">
              <w:r w:rsidRPr="00E878E5">
                <w:rPr>
                  <w:rStyle w:val="HTML"/>
                  <w:sz w:val="24"/>
                  <w:szCs w:val="24"/>
                </w:rPr>
                <w:t xml:space="preserve"> </w:t>
              </w:r>
            </w:hyperlink>
            <w:r w:rsidRPr="00E878E5">
              <w:rPr>
                <w:sz w:val="24"/>
                <w:szCs w:val="24"/>
                <w:lang w:eastAsia="uk-UA"/>
              </w:rPr>
              <w:t xml:space="preserve">  </w:t>
            </w:r>
          </w:p>
        </w:tc>
      </w:tr>
      <w:tr w:rsidR="000000FD" w:rsidRPr="003420B7" w:rsidTr="006665DE">
        <w:tc>
          <w:tcPr>
            <w:tcW w:w="5000" w:type="pct"/>
            <w:gridSpan w:val="4"/>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b/>
                <w:sz w:val="24"/>
                <w:szCs w:val="24"/>
                <w:lang w:eastAsia="uk-UA"/>
              </w:rPr>
            </w:pPr>
            <w:r w:rsidRPr="003420B7">
              <w:rPr>
                <w:b/>
                <w:sz w:val="24"/>
                <w:szCs w:val="24"/>
                <w:lang w:eastAsia="uk-UA"/>
              </w:rPr>
              <w:t>Нормативні акти, якими регламентується надання адміністративної послуги</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4</w:t>
            </w:r>
          </w:p>
        </w:tc>
        <w:tc>
          <w:tcPr>
            <w:tcW w:w="1575"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left"/>
              <w:rPr>
                <w:sz w:val="24"/>
                <w:szCs w:val="24"/>
                <w:lang w:eastAsia="uk-UA"/>
              </w:rPr>
            </w:pPr>
            <w:r w:rsidRPr="003420B7">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pStyle w:val="a3"/>
              <w:spacing w:before="0" w:beforeAutospacing="0" w:after="0" w:afterAutospacing="0"/>
              <w:jc w:val="both"/>
            </w:pPr>
            <w:r w:rsidRPr="003420B7">
              <w:t>Закон України „Про державну допомогу сім’ям з дітьми”     від 21.11.1992 № 2811-ХІІ</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5</w:t>
            </w:r>
          </w:p>
        </w:tc>
        <w:tc>
          <w:tcPr>
            <w:tcW w:w="1575"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lang w:eastAsia="uk-UA"/>
              </w:rPr>
            </w:pPr>
            <w:r w:rsidRPr="003420B7">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0000FD" w:rsidRDefault="000000FD" w:rsidP="00E11A43">
            <w:pPr>
              <w:pStyle w:val="a3"/>
            </w:pPr>
            <w:r w:rsidRPr="003420B7">
              <w:t>Постанова Кабінету Міністрів України від 27.12.2001  № 1751 „Про затвердження Порядку призначення і виплати державної допомоги сім’ям з дітьми”</w:t>
            </w:r>
            <w:r>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w:t>
            </w:r>
          </w:p>
          <w:p w:rsidR="000000FD" w:rsidRPr="003420B7" w:rsidRDefault="000000FD" w:rsidP="00E11A43">
            <w:pPr>
              <w:pStyle w:val="a3"/>
            </w:pPr>
            <w:r>
              <w:t>Порядок обчислення середньомісячного сукупного доходу сім’ї (домогосподарства) для усіх видів державної соціальної допомоги, затверджений постановою Кабінету Міністрів України від 22.07.2021 № 632 „Деякі питання виплати державної соціальної допомоги”</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6</w:t>
            </w:r>
          </w:p>
        </w:tc>
        <w:tc>
          <w:tcPr>
            <w:tcW w:w="1575"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lang w:eastAsia="uk-UA"/>
              </w:rPr>
            </w:pPr>
            <w:r w:rsidRPr="003420B7">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pStyle w:val="a3"/>
              <w:spacing w:before="0" w:beforeAutospacing="0" w:after="0" w:afterAutospacing="0"/>
              <w:jc w:val="both"/>
            </w:pPr>
            <w:r w:rsidRPr="003420B7">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w:t>
            </w:r>
            <w:r w:rsidRPr="003420B7">
              <w:lastRenderedPageBreak/>
              <w:t xml:space="preserve">юстиції України 28.04.2015 за № 475/26920; </w:t>
            </w:r>
          </w:p>
          <w:p w:rsidR="000000FD" w:rsidRPr="003420B7" w:rsidRDefault="000000FD" w:rsidP="00C018A0">
            <w:pPr>
              <w:pStyle w:val="a3"/>
              <w:spacing w:before="0" w:beforeAutospacing="0" w:after="0" w:afterAutospacing="0"/>
              <w:jc w:val="both"/>
            </w:pPr>
            <w:r w:rsidRPr="007C5394">
              <w:t>наказ Міністерства праці та соціальної політики України від 19.06.2006 № 345  „Про затвердження Інструкції щодо порядку оформлення і ведення особових справ отримувачів усіх видів соціальної допомогиˮ, зареєстрований у Міністерстві юстиції України 06.10.2006 за № 1098/12972</w:t>
            </w:r>
          </w:p>
        </w:tc>
      </w:tr>
      <w:tr w:rsidR="000000FD" w:rsidRPr="003420B7" w:rsidTr="006665DE">
        <w:tc>
          <w:tcPr>
            <w:tcW w:w="5000" w:type="pct"/>
            <w:gridSpan w:val="4"/>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b/>
                <w:sz w:val="24"/>
                <w:szCs w:val="24"/>
                <w:lang w:eastAsia="uk-UA"/>
              </w:rPr>
            </w:pPr>
            <w:r w:rsidRPr="003420B7">
              <w:rPr>
                <w:b/>
                <w:sz w:val="24"/>
                <w:szCs w:val="24"/>
                <w:lang w:eastAsia="uk-UA"/>
              </w:rPr>
              <w:lastRenderedPageBreak/>
              <w:t>Умови отримання адміністративної послуги</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7</w:t>
            </w:r>
          </w:p>
        </w:tc>
        <w:tc>
          <w:tcPr>
            <w:tcW w:w="147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lang w:eastAsia="uk-UA"/>
              </w:rPr>
            </w:pPr>
            <w:r w:rsidRPr="003420B7">
              <w:rPr>
                <w:sz w:val="24"/>
                <w:szCs w:val="24"/>
                <w:lang w:eastAsia="uk-UA"/>
              </w:rPr>
              <w:t xml:space="preserve">Підстава для отримання </w:t>
            </w:r>
          </w:p>
        </w:tc>
        <w:tc>
          <w:tcPr>
            <w:tcW w:w="3320"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rPr>
            </w:pPr>
            <w:r w:rsidRPr="003420B7">
              <w:rPr>
                <w:sz w:val="24"/>
                <w:szCs w:val="24"/>
                <w:lang w:eastAsia="ru-RU"/>
              </w:rPr>
              <w:t>Факт народження дитини</w:t>
            </w:r>
            <w:r w:rsidRPr="003420B7">
              <w:rPr>
                <w:sz w:val="24"/>
                <w:szCs w:val="24"/>
              </w:rPr>
              <w:t xml:space="preserve"> одинокою матір’ю.</w:t>
            </w:r>
          </w:p>
          <w:p w:rsidR="000000FD" w:rsidRPr="003420B7" w:rsidRDefault="000000FD" w:rsidP="00C018A0">
            <w:pPr>
              <w:rPr>
                <w:sz w:val="24"/>
                <w:szCs w:val="24"/>
              </w:rPr>
            </w:pPr>
            <w:r w:rsidRPr="003420B7">
              <w:rPr>
                <w:sz w:val="24"/>
                <w:szCs w:val="24"/>
              </w:rPr>
              <w:t xml:space="preserve">Смерть одного з батьків дитини, та неотримання на неї пенсії </w:t>
            </w:r>
            <w:r w:rsidRPr="003420B7">
              <w:rPr>
                <w:color w:val="333333"/>
                <w:sz w:val="24"/>
                <w:szCs w:val="24"/>
                <w:shd w:val="clear" w:color="auto" w:fill="FFFFFF"/>
              </w:rPr>
              <w:t>в разі втрати годувальника, соціальної пенсії</w:t>
            </w:r>
            <w:r w:rsidRPr="003420B7">
              <w:rPr>
                <w:sz w:val="24"/>
                <w:szCs w:val="24"/>
              </w:rPr>
              <w:t xml:space="preserve"> або державної соціальної допомоги </w:t>
            </w:r>
            <w:r w:rsidRPr="003420B7">
              <w:rPr>
                <w:color w:val="333333"/>
                <w:sz w:val="24"/>
                <w:szCs w:val="24"/>
                <w:shd w:val="clear" w:color="auto" w:fill="FFFFFF"/>
              </w:rPr>
              <w:t>дитині померлого годувальника, передбачену</w:t>
            </w:r>
            <w:r w:rsidRPr="003420B7">
              <w:rPr>
                <w:rStyle w:val="apple-converted-space"/>
                <w:color w:val="333333"/>
                <w:sz w:val="24"/>
                <w:szCs w:val="24"/>
                <w:shd w:val="clear" w:color="auto" w:fill="FFFFFF"/>
              </w:rPr>
              <w:t> </w:t>
            </w:r>
            <w:hyperlink r:id="rId5" w:tgtFrame="_blank" w:history="1">
              <w:r w:rsidRPr="003420B7">
                <w:rPr>
                  <w:rStyle w:val="a4"/>
                  <w:sz w:val="24"/>
                  <w:szCs w:val="24"/>
                  <w:shd w:val="clear" w:color="auto" w:fill="FFFFFF"/>
                </w:rPr>
                <w:t>Законом України</w:t>
              </w:r>
            </w:hyperlink>
            <w:r w:rsidRPr="003420B7">
              <w:rPr>
                <w:rStyle w:val="apple-converted-space"/>
                <w:color w:val="333333"/>
                <w:sz w:val="24"/>
                <w:szCs w:val="24"/>
                <w:shd w:val="clear" w:color="auto" w:fill="FFFFFF"/>
              </w:rPr>
              <w:t> </w:t>
            </w:r>
            <w:r w:rsidRPr="003420B7">
              <w:rPr>
                <w:color w:val="333333"/>
                <w:sz w:val="24"/>
                <w:szCs w:val="24"/>
                <w:shd w:val="clear" w:color="auto" w:fill="FFFFFF"/>
              </w:rPr>
              <w:t>"Про державну соціальну допомогу особам, які не мають права на пенсію, та особам з інвалідністю".</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8</w:t>
            </w:r>
          </w:p>
        </w:tc>
        <w:tc>
          <w:tcPr>
            <w:tcW w:w="147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lang w:eastAsia="uk-UA"/>
              </w:rPr>
            </w:pPr>
            <w:r w:rsidRPr="003420B7">
              <w:rPr>
                <w:sz w:val="24"/>
                <w:szCs w:val="24"/>
                <w:lang w:eastAsia="ru-RU"/>
              </w:rPr>
              <w:t>Перелік необхідних документів</w:t>
            </w:r>
          </w:p>
        </w:tc>
        <w:tc>
          <w:tcPr>
            <w:tcW w:w="3320"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pStyle w:val="rvps2"/>
              <w:shd w:val="clear" w:color="auto" w:fill="FFFFFF"/>
              <w:spacing w:before="0" w:beforeAutospacing="0" w:after="150" w:afterAutospacing="0"/>
              <w:ind w:firstLine="450"/>
              <w:jc w:val="both"/>
              <w:rPr>
                <w:lang w:val="uk-UA"/>
              </w:rPr>
            </w:pPr>
            <w:r w:rsidRPr="003420B7">
              <w:t>Для призначення допомоги на дітей одиноким матерям подаються такі документи:</w:t>
            </w:r>
            <w:bookmarkStart w:id="0" w:name="n459"/>
            <w:bookmarkEnd w:id="0"/>
          </w:p>
          <w:p w:rsidR="000000FD" w:rsidRPr="003420B7" w:rsidRDefault="000000FD" w:rsidP="00C018A0">
            <w:pPr>
              <w:pStyle w:val="rvps2"/>
              <w:shd w:val="clear" w:color="auto" w:fill="FFFFFF"/>
              <w:spacing w:before="0" w:beforeAutospacing="0" w:after="150" w:afterAutospacing="0"/>
              <w:jc w:val="both"/>
            </w:pPr>
            <w:r w:rsidRPr="003420B7">
              <w:t>1) заява про призначення допомоги, що складається за формою, затвердженою Мінсоцполітики;</w:t>
            </w:r>
          </w:p>
          <w:p w:rsidR="000000FD" w:rsidRPr="003420B7" w:rsidRDefault="000000FD" w:rsidP="00C018A0">
            <w:pPr>
              <w:pStyle w:val="rvps2"/>
              <w:shd w:val="clear" w:color="auto" w:fill="FFFFFF"/>
              <w:spacing w:before="0" w:beforeAutospacing="0" w:after="150" w:afterAutospacing="0"/>
              <w:jc w:val="both"/>
            </w:pPr>
            <w:bookmarkStart w:id="1" w:name="n460"/>
            <w:bookmarkEnd w:id="1"/>
            <w:r w:rsidRPr="003420B7">
              <w:t>2) декларація про доходи та майновий стан осіб, які звернулися за призначенням усіх видів соціальної допомоги, що складається за формою, затвердженою Мінсоцполітики;</w:t>
            </w:r>
          </w:p>
          <w:p w:rsidR="000000FD" w:rsidRPr="003420B7" w:rsidRDefault="000000FD" w:rsidP="00C018A0">
            <w:pPr>
              <w:pStyle w:val="rvps2"/>
              <w:shd w:val="clear" w:color="auto" w:fill="FFFFFF"/>
              <w:spacing w:before="0" w:beforeAutospacing="0" w:after="150" w:afterAutospacing="0"/>
              <w:jc w:val="both"/>
            </w:pPr>
            <w:bookmarkStart w:id="2" w:name="n461"/>
            <w:bookmarkEnd w:id="2"/>
            <w:r w:rsidRPr="003420B7">
              <w:t>3) довідка про доходи у разі зазначення в декларації доходів, інформація про які відсутня в ДПС, Пенсійному фонді України, фондах соціального страхування тощо та згідно із законодавством не може бути отримана за відповідним запитом органу соціального захисту населення. У разі неможливості підтвердження таких доходів довідкою до декларації додається письмове пояснення із зазначенням їх розміру;</w:t>
            </w:r>
          </w:p>
          <w:p w:rsidR="000000FD" w:rsidRPr="003420B7" w:rsidRDefault="000000FD" w:rsidP="00C018A0">
            <w:pPr>
              <w:pStyle w:val="rvps2"/>
              <w:shd w:val="clear" w:color="auto" w:fill="FFFFFF"/>
              <w:spacing w:before="0" w:beforeAutospacing="0" w:after="150" w:afterAutospacing="0"/>
              <w:jc w:val="both"/>
            </w:pPr>
            <w:bookmarkStart w:id="3" w:name="n462"/>
            <w:bookmarkEnd w:id="3"/>
            <w:r w:rsidRPr="003420B7">
              <w:t>4) 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ради, із зазначенням підстави для внесення відомостей про батька дитини до актового запису про народження дитини відповідно до</w:t>
            </w:r>
            <w:r w:rsidRPr="003420B7">
              <w:rPr>
                <w:rStyle w:val="apple-converted-space"/>
              </w:rPr>
              <w:t> </w:t>
            </w:r>
            <w:hyperlink r:id="rId6" w:anchor="n642" w:tgtFrame="_blank" w:history="1">
              <w:r w:rsidRPr="003420B7">
                <w:rPr>
                  <w:rStyle w:val="a4"/>
                </w:rPr>
                <w:t>абзацу першого</w:t>
              </w:r>
            </w:hyperlink>
            <w:r w:rsidRPr="003420B7">
              <w:rPr>
                <w:rStyle w:val="apple-converted-space"/>
              </w:rPr>
              <w:t> </w:t>
            </w:r>
            <w:r w:rsidRPr="003420B7">
              <w:t>частини першої статті 135 Сімейного кодексу України, або виданий компетентним органом іноземної держави документ про народження, в якому відсутні відомості про батька, за умови легалізації такого документа в установленому законодавством порядку;</w:t>
            </w:r>
          </w:p>
          <w:p w:rsidR="000000FD" w:rsidRPr="003420B7" w:rsidRDefault="000000FD" w:rsidP="00C0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4" w:name="n463"/>
            <w:bookmarkEnd w:id="4"/>
            <w:r w:rsidRPr="003420B7">
              <w:rPr>
                <w:sz w:val="24"/>
                <w:szCs w:val="24"/>
              </w:rPr>
              <w:t>5) копія свідоцтва про народження дитини.</w:t>
            </w:r>
            <w:r w:rsidRPr="003420B7">
              <w:rPr>
                <w:sz w:val="24"/>
                <w:szCs w:val="24"/>
                <w:lang w:eastAsia="ru-RU"/>
              </w:rPr>
              <w:t xml:space="preserve"> (з пред’явленням оригіналу);</w:t>
            </w:r>
          </w:p>
          <w:p w:rsidR="000000FD" w:rsidRPr="003420B7" w:rsidRDefault="000000FD" w:rsidP="00C018A0">
            <w:pPr>
              <w:pStyle w:val="rvps2"/>
              <w:shd w:val="clear" w:color="auto" w:fill="FFFFFF"/>
              <w:spacing w:before="0" w:beforeAutospacing="0" w:after="150" w:afterAutospacing="0"/>
              <w:ind w:firstLine="450"/>
              <w:jc w:val="both"/>
            </w:pPr>
          </w:p>
          <w:p w:rsidR="000000FD" w:rsidRPr="003420B7" w:rsidRDefault="000000FD" w:rsidP="00C018A0">
            <w:pPr>
              <w:pStyle w:val="rvps2"/>
              <w:shd w:val="clear" w:color="auto" w:fill="FFFFFF"/>
              <w:spacing w:before="0" w:beforeAutospacing="0" w:after="150" w:afterAutospacing="0"/>
              <w:ind w:firstLine="450"/>
              <w:jc w:val="both"/>
            </w:pPr>
            <w:bookmarkStart w:id="5" w:name="n464"/>
            <w:bookmarkEnd w:id="5"/>
            <w:r w:rsidRPr="003420B7">
              <w:lastRenderedPageBreak/>
              <w:t>Усиновлювачі подають також копію рішення про усиновлення.</w:t>
            </w:r>
          </w:p>
          <w:p w:rsidR="000000FD" w:rsidRPr="003420B7" w:rsidRDefault="000000FD" w:rsidP="00C018A0">
            <w:pPr>
              <w:pStyle w:val="rvps2"/>
              <w:shd w:val="clear" w:color="auto" w:fill="FFFFFF"/>
              <w:spacing w:before="0" w:beforeAutospacing="0" w:after="150" w:afterAutospacing="0"/>
              <w:ind w:firstLine="450"/>
              <w:jc w:val="both"/>
            </w:pPr>
            <w:bookmarkStart w:id="6" w:name="n465"/>
            <w:bookmarkEnd w:id="6"/>
            <w:r w:rsidRPr="003420B7">
              <w:t>Мати або батько у разі смерті одного з батьків дитини, що не отримує на дитину пенсію у зв’язку із втратою годувальника, соціальну пенсію або державну соціальну допомогу дитині померлого годувальника, передбачену</w:t>
            </w:r>
            <w:r w:rsidRPr="003420B7">
              <w:rPr>
                <w:rStyle w:val="apple-converted-space"/>
              </w:rPr>
              <w:t> </w:t>
            </w:r>
            <w:hyperlink r:id="rId7" w:tgtFrame="_blank" w:history="1">
              <w:r w:rsidRPr="003420B7">
                <w:rPr>
                  <w:rStyle w:val="a4"/>
                </w:rPr>
                <w:t>Законом України</w:t>
              </w:r>
            </w:hyperlink>
            <w:r w:rsidRPr="003420B7">
              <w:rPr>
                <w:rStyle w:val="apple-converted-space"/>
              </w:rPr>
              <w:t> </w:t>
            </w:r>
            <w:r w:rsidRPr="003420B7">
              <w:t>“Про державну соціальну допомогу особам, які не мають права на пенсію, та особам з інвалідністю”, подають копію свідоцтва про смерть одного з подружжя та довідку про те, що не отримують на  дитину зазначені пенсію та державну соціальну допомогу.</w:t>
            </w:r>
          </w:p>
          <w:p w:rsidR="000000FD" w:rsidRPr="003420B7" w:rsidRDefault="000000FD" w:rsidP="00C018A0">
            <w:pPr>
              <w:pStyle w:val="rvps2"/>
              <w:shd w:val="clear" w:color="auto" w:fill="FFFFFF"/>
              <w:spacing w:before="0" w:beforeAutospacing="0" w:after="150" w:afterAutospacing="0"/>
              <w:ind w:firstLine="450"/>
              <w:jc w:val="both"/>
            </w:pPr>
            <w:r w:rsidRPr="003420B7">
              <w:t>Якщо одинока мати народила дитину за межами України і не може подати документ, який підтверджує факт, що вона є одинокою матір’ю, рішення про призначення їй допомоги на дитину приймається органом соціального захисту населення на підставі наданого центром соціальних служб висновку про початкову оцінку потреб дитини та сім’ї із зазначенням інформації 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rsidR="000000FD" w:rsidRPr="003420B7" w:rsidRDefault="000000FD" w:rsidP="00C018A0">
            <w:pPr>
              <w:pStyle w:val="a3"/>
              <w:spacing w:before="0" w:beforeAutospacing="0" w:after="0" w:afterAutospacing="0"/>
              <w:jc w:val="both"/>
            </w:pPr>
            <w:bookmarkStart w:id="7" w:name="n467"/>
            <w:bookmarkEnd w:id="7"/>
            <w:r w:rsidRPr="003420B7">
              <w:t>Якщо діти навчаються за денною формою здобуття освіти в закладах загальної середньої, професійної (професійно-технічної), фахової передвищої та вищої освіти, виплата допомоги на дітей одиноким матерям продовжується з місяця, в якому подано заяву з усіма необхідними документами, на підставі довідки закладу освіти до закінчення такими дітьми закладів освіти, але не довше ніж до досягнення ними 23 років.</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lastRenderedPageBreak/>
              <w:t>9</w:t>
            </w:r>
          </w:p>
        </w:tc>
        <w:tc>
          <w:tcPr>
            <w:tcW w:w="147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lang w:eastAsia="uk-UA"/>
              </w:rPr>
            </w:pPr>
            <w:r w:rsidRPr="003420B7">
              <w:rPr>
                <w:sz w:val="24"/>
                <w:szCs w:val="24"/>
                <w:lang w:eastAsia="uk-UA"/>
              </w:rPr>
              <w:t xml:space="preserve">Спосіб подання документів </w:t>
            </w:r>
          </w:p>
        </w:tc>
        <w:tc>
          <w:tcPr>
            <w:tcW w:w="3320"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3420B7">
              <w:rPr>
                <w:sz w:val="24"/>
                <w:szCs w:val="24"/>
              </w:rPr>
              <w:t>Заява та документи, необхідні для призначення допомоги, подаються особою, яка претендує на призначення допомоги самостійно</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10</w:t>
            </w:r>
          </w:p>
        </w:tc>
        <w:tc>
          <w:tcPr>
            <w:tcW w:w="147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highlight w:val="yellow"/>
                <w:lang w:eastAsia="uk-UA"/>
              </w:rPr>
            </w:pPr>
            <w:r w:rsidRPr="003420B7">
              <w:rPr>
                <w:sz w:val="24"/>
                <w:szCs w:val="24"/>
                <w:lang w:eastAsia="uk-UA"/>
              </w:rPr>
              <w:t xml:space="preserve">Платність (безоплатність) надання </w:t>
            </w:r>
          </w:p>
        </w:tc>
        <w:tc>
          <w:tcPr>
            <w:tcW w:w="3320"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ind w:firstLine="12"/>
              <w:rPr>
                <w:sz w:val="24"/>
                <w:szCs w:val="24"/>
                <w:lang w:eastAsia="uk-UA"/>
              </w:rPr>
            </w:pPr>
            <w:r w:rsidRPr="003420B7">
              <w:rPr>
                <w:sz w:val="24"/>
                <w:szCs w:val="24"/>
                <w:lang w:eastAsia="uk-UA"/>
              </w:rPr>
              <w:t xml:space="preserve">Адміністративна послуга надається </w:t>
            </w:r>
            <w:r w:rsidRPr="003420B7">
              <w:rPr>
                <w:sz w:val="24"/>
                <w:szCs w:val="24"/>
                <w:lang w:eastAsia="ru-RU"/>
              </w:rPr>
              <w:t>безоплатно</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11</w:t>
            </w:r>
          </w:p>
        </w:tc>
        <w:tc>
          <w:tcPr>
            <w:tcW w:w="147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highlight w:val="yellow"/>
                <w:lang w:eastAsia="uk-UA"/>
              </w:rPr>
            </w:pPr>
            <w:r w:rsidRPr="003420B7">
              <w:rPr>
                <w:sz w:val="24"/>
                <w:szCs w:val="24"/>
                <w:lang w:eastAsia="uk-UA"/>
              </w:rPr>
              <w:t xml:space="preserve">Строк надання </w:t>
            </w:r>
          </w:p>
        </w:tc>
        <w:tc>
          <w:tcPr>
            <w:tcW w:w="3320"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3420B7">
              <w:rPr>
                <w:sz w:val="24"/>
                <w:szCs w:val="24"/>
              </w:rPr>
              <w:t>Не пізніше 10 днів після надходження заяви зі всіма необхідними документами.</w:t>
            </w:r>
          </w:p>
          <w:p w:rsidR="000000FD" w:rsidRPr="003420B7" w:rsidRDefault="000000FD" w:rsidP="00C018A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rPr>
            </w:pPr>
            <w:r w:rsidRPr="003420B7">
              <w:rPr>
                <w:sz w:val="24"/>
                <w:szCs w:val="24"/>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center"/>
              <w:rPr>
                <w:sz w:val="24"/>
                <w:szCs w:val="24"/>
                <w:lang w:eastAsia="uk-UA"/>
              </w:rPr>
            </w:pPr>
            <w:r w:rsidRPr="003420B7">
              <w:rPr>
                <w:sz w:val="24"/>
                <w:szCs w:val="24"/>
                <w:lang w:eastAsia="uk-UA"/>
              </w:rPr>
              <w:t>12</w:t>
            </w:r>
          </w:p>
        </w:tc>
        <w:tc>
          <w:tcPr>
            <w:tcW w:w="147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highlight w:val="yellow"/>
                <w:lang w:eastAsia="uk-UA"/>
              </w:rPr>
            </w:pPr>
            <w:r w:rsidRPr="003420B7">
              <w:rPr>
                <w:sz w:val="24"/>
                <w:szCs w:val="24"/>
                <w:lang w:eastAsia="uk-UA"/>
              </w:rPr>
              <w:t xml:space="preserve">Перелік підстав для відмови у наданні </w:t>
            </w:r>
          </w:p>
        </w:tc>
        <w:tc>
          <w:tcPr>
            <w:tcW w:w="3320"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pStyle w:val="rvps2"/>
              <w:shd w:val="clear" w:color="auto" w:fill="FFFFFF"/>
              <w:spacing w:before="0" w:beforeAutospacing="0" w:after="150" w:afterAutospacing="0"/>
              <w:ind w:firstLine="450"/>
              <w:jc w:val="both"/>
            </w:pPr>
            <w:r w:rsidRPr="003420B7">
              <w:t>Допомога на дітей одиноким матерям не призначається, якщо:</w:t>
            </w:r>
          </w:p>
          <w:p w:rsidR="000000FD" w:rsidRPr="003420B7" w:rsidRDefault="000000FD" w:rsidP="00C018A0">
            <w:pPr>
              <w:pStyle w:val="rvps2"/>
              <w:shd w:val="clear" w:color="auto" w:fill="FFFFFF"/>
              <w:spacing w:before="0" w:beforeAutospacing="0" w:after="150" w:afterAutospacing="0"/>
              <w:ind w:firstLine="450"/>
              <w:jc w:val="both"/>
            </w:pPr>
            <w:bookmarkStart w:id="8" w:name="n472"/>
            <w:bookmarkEnd w:id="8"/>
            <w:r w:rsidRPr="003420B7">
              <w:t xml:space="preserve">1) у складі сім’ї є працездатні особи, які досягли 18-річного віку станом на початок періоду, за який враховуються доходи, та не працювали, не проходили військової служби, не провадили підприємницької чи професійної незалежної діяльності, не здобували освіти за денною формою здобуття освіти в закладах загальної </w:t>
            </w:r>
            <w:r w:rsidRPr="003420B7">
              <w:lastRenderedPageBreak/>
              <w:t>середньої, професійної (професійно-технічної), фахової передвищої, вищої освіти, не зареєстровані в центрі зайнятості як безробітні або як такі, що шукають роботу, сумарно більше ніж три місяці протягом періоду, за який враховуються доходи (крім випадків, передбачених в абзацах десятому - чотирнадцятому цього пункту).</w:t>
            </w:r>
          </w:p>
          <w:p w:rsidR="000000FD" w:rsidRPr="003420B7" w:rsidRDefault="000000FD" w:rsidP="00C018A0">
            <w:pPr>
              <w:pStyle w:val="rvps2"/>
              <w:shd w:val="clear" w:color="auto" w:fill="FFFFFF"/>
              <w:spacing w:before="0" w:beforeAutospacing="0" w:after="150" w:afterAutospacing="0"/>
              <w:ind w:firstLine="450"/>
              <w:jc w:val="both"/>
            </w:pPr>
            <w:bookmarkStart w:id="9" w:name="n473"/>
            <w:bookmarkEnd w:id="9"/>
            <w:r w:rsidRPr="003420B7">
              <w:t>Допомога на дітей одиноким матерям у зазначеному випадку призначається, якщо особи протягом періоду, за який враховуються доходи:</w:t>
            </w:r>
          </w:p>
          <w:p w:rsidR="000000FD" w:rsidRPr="003420B7" w:rsidRDefault="000000FD" w:rsidP="00C018A0">
            <w:pPr>
              <w:pStyle w:val="rvps2"/>
              <w:shd w:val="clear" w:color="auto" w:fill="FFFFFF"/>
              <w:spacing w:before="0" w:beforeAutospacing="0" w:after="150" w:afterAutospacing="0"/>
              <w:ind w:firstLine="450"/>
              <w:jc w:val="both"/>
            </w:pPr>
            <w:bookmarkStart w:id="10" w:name="n474"/>
            <w:bookmarkEnd w:id="10"/>
            <w:r w:rsidRPr="003420B7">
              <w:t>сплатили або за них сплачено єдиний внесок на загальнообов’язкове державне соціальне страхування в розмірі, не меншому від мінімального, сумарно протягом трьох місяців; доглядали за дітьми до досягнення ними трирічного віку або за дітьми, які потребують догляду протягом часу, визначеного в медичному висновку лікарсько-консультативної комісії, але не більше ніж до досягнення ними шестирічного віку, за дітьми,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за дітьми, які отримали тяжку травму, потребують трансплантації органа, потребують паліативної допомоги, яким не встановлено інвалідності, за особою з інвалідністю I групи, за особою з інвалідністю II групи внаслідок психічного розладу, за дитиною з інвалідністю віком до 18 років, а також за особами, які досягли 80-річного віку; надавали соціальні послуги з догляду відповідно до законодавства;</w:t>
            </w:r>
          </w:p>
          <w:p w:rsidR="000000FD" w:rsidRPr="003420B7" w:rsidRDefault="000000FD" w:rsidP="00C018A0">
            <w:pPr>
              <w:pStyle w:val="rvps2"/>
              <w:shd w:val="clear" w:color="auto" w:fill="FFFFFF"/>
              <w:spacing w:before="0" w:beforeAutospacing="0" w:after="150" w:afterAutospacing="0"/>
              <w:ind w:firstLine="450"/>
              <w:jc w:val="both"/>
            </w:pPr>
            <w:bookmarkStart w:id="11" w:name="n475"/>
            <w:bookmarkEnd w:id="11"/>
            <w:r w:rsidRPr="003420B7">
              <w:t>2) особи, які входять до складу сім’ї, протягом 12 місяців перед зверненням за призначенням допомоги на дітей одиноким матерям, здійснили купівлю земельної ділянки, квартири (будинку), транспортного засобу (механізму), будівельних матеріалів, інших товарів довгострокового вжитку або оплатили (одноразово) будь-які послуги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 гривень;</w:t>
            </w:r>
          </w:p>
          <w:p w:rsidR="000000FD" w:rsidRPr="003420B7" w:rsidRDefault="000000FD" w:rsidP="00C018A0">
            <w:pPr>
              <w:pStyle w:val="rvps2"/>
              <w:shd w:val="clear" w:color="auto" w:fill="FFFFFF"/>
              <w:spacing w:before="0" w:beforeAutospacing="0" w:after="150" w:afterAutospacing="0"/>
              <w:ind w:firstLine="450"/>
              <w:jc w:val="both"/>
              <w:rPr>
                <w:lang w:val="uk-UA"/>
              </w:rPr>
            </w:pPr>
            <w:bookmarkStart w:id="12" w:name="n476"/>
            <w:bookmarkEnd w:id="12"/>
            <w:r w:rsidRPr="003420B7">
              <w:t xml:space="preserve">3) у власності сім’ї є друга квартира (будинок), крім житла, яке розташоване на тимчасово окупованій території в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w:t>
            </w:r>
            <w:r w:rsidRPr="003420B7">
              <w:lastRenderedPageBreak/>
              <w:t>квартири), за формою згідно з додатком  до</w:t>
            </w:r>
            <w:r w:rsidRPr="003420B7">
              <w:rPr>
                <w:rStyle w:val="apple-converted-space"/>
              </w:rPr>
              <w:t> </w:t>
            </w:r>
            <w:hyperlink r:id="rId8" w:anchor="n10" w:tgtFrame="_blank" w:history="1">
              <w:r w:rsidRPr="003420B7">
                <w:rPr>
                  <w:rStyle w:val="a4"/>
                </w:rPr>
                <w:t>Порядку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r w:rsidRPr="003420B7">
              <w:t xml:space="preserve">, затвердженого постановою Кабінету Міністрів України від 1 жовтня 2014 р. № 505 </w:t>
            </w:r>
            <w:bookmarkStart w:id="13" w:name="n477"/>
            <w:bookmarkEnd w:id="13"/>
          </w:p>
          <w:p w:rsidR="000000FD" w:rsidRPr="003420B7" w:rsidRDefault="000000FD" w:rsidP="00C018A0">
            <w:pPr>
              <w:pStyle w:val="rvps2"/>
              <w:shd w:val="clear" w:color="auto" w:fill="FFFFFF"/>
              <w:spacing w:before="0" w:beforeAutospacing="0" w:after="150" w:afterAutospacing="0"/>
              <w:ind w:firstLine="450"/>
              <w:jc w:val="both"/>
              <w:rPr>
                <w:lang w:val="uk-UA"/>
              </w:rPr>
            </w:pPr>
            <w:r w:rsidRPr="003420B7">
              <w:rPr>
                <w:lang w:val="uk-UA"/>
              </w:rPr>
              <w:t>4) у власності сім’ї є більше ніж один автомобіль, транспортний засіб, що підлягає державній реєстрації, з дати випуску якого минуло менше ніж 15 років (крім мопеда і причепа).</w:t>
            </w:r>
          </w:p>
          <w:p w:rsidR="000000FD" w:rsidRPr="003420B7" w:rsidRDefault="000000FD" w:rsidP="00C018A0">
            <w:pPr>
              <w:pStyle w:val="rvps2"/>
              <w:shd w:val="clear" w:color="auto" w:fill="FFFFFF"/>
              <w:spacing w:before="0" w:beforeAutospacing="0" w:after="150" w:afterAutospacing="0"/>
              <w:ind w:firstLine="450"/>
              <w:jc w:val="both"/>
            </w:pPr>
            <w:bookmarkStart w:id="14" w:name="n478"/>
            <w:bookmarkEnd w:id="14"/>
            <w:r w:rsidRPr="003420B7">
              <w:t>При цьому не враховуються транспортні засоби, отримані безоплатно чи придбані на пільгових умовах через органи соціального захисту населення, у тому числі за рахунок грошової допомоги на придбання автомобіля, а також транспортні засоби, придбані батьками - вихователями дитячих будинків сімейного типу.</w:t>
            </w:r>
          </w:p>
          <w:p w:rsidR="000000FD" w:rsidRPr="003420B7" w:rsidRDefault="000000FD" w:rsidP="00C018A0">
            <w:pPr>
              <w:rPr>
                <w:sz w:val="24"/>
                <w:szCs w:val="24"/>
              </w:rPr>
            </w:pPr>
            <w:bookmarkStart w:id="15" w:name="n479"/>
            <w:bookmarkEnd w:id="15"/>
            <w:r w:rsidRPr="003420B7">
              <w:rPr>
                <w:sz w:val="24"/>
                <w:szCs w:val="24"/>
              </w:rPr>
              <w:t>Наявність (відсутність) у власності членів сім’ї транспортних засобів зазначається у декларації.</w:t>
            </w:r>
          </w:p>
          <w:p w:rsidR="000000FD" w:rsidRPr="003420B7" w:rsidRDefault="000000FD" w:rsidP="00C018A0">
            <w:pPr>
              <w:rPr>
                <w:sz w:val="24"/>
                <w:szCs w:val="24"/>
                <w:shd w:val="clear" w:color="auto" w:fill="FFFFFF"/>
              </w:rPr>
            </w:pPr>
          </w:p>
          <w:p w:rsidR="000000FD" w:rsidRPr="003420B7" w:rsidRDefault="000000FD" w:rsidP="00C018A0">
            <w:pPr>
              <w:rPr>
                <w:sz w:val="24"/>
                <w:szCs w:val="24"/>
                <w:lang w:val="ru-RU"/>
              </w:rPr>
            </w:pPr>
            <w:r w:rsidRPr="003420B7">
              <w:rPr>
                <w:sz w:val="24"/>
                <w:szCs w:val="24"/>
                <w:shd w:val="clear" w:color="auto" w:fill="FFFFFF"/>
              </w:rPr>
              <w:t>Допомога на дітей одиноким матерям не призначається у разі перебування дитини на повному державному утриманні.</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left"/>
              <w:rPr>
                <w:sz w:val="24"/>
                <w:szCs w:val="24"/>
                <w:lang w:eastAsia="uk-UA"/>
              </w:rPr>
            </w:pPr>
            <w:r w:rsidRPr="003420B7">
              <w:rPr>
                <w:sz w:val="24"/>
                <w:szCs w:val="24"/>
                <w:lang w:eastAsia="uk-UA"/>
              </w:rPr>
              <w:lastRenderedPageBreak/>
              <w:t>13</w:t>
            </w:r>
          </w:p>
        </w:tc>
        <w:tc>
          <w:tcPr>
            <w:tcW w:w="147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highlight w:val="yellow"/>
                <w:lang w:eastAsia="uk-UA"/>
              </w:rPr>
            </w:pPr>
            <w:r w:rsidRPr="003420B7">
              <w:rPr>
                <w:sz w:val="24"/>
                <w:szCs w:val="24"/>
                <w:lang w:eastAsia="uk-UA"/>
              </w:rPr>
              <w:t>Результат надання адміністративної послуги</w:t>
            </w:r>
          </w:p>
        </w:tc>
        <w:tc>
          <w:tcPr>
            <w:tcW w:w="3320"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tabs>
                <w:tab w:val="left" w:pos="1565"/>
              </w:tabs>
              <w:ind w:firstLine="12"/>
              <w:rPr>
                <w:sz w:val="24"/>
                <w:szCs w:val="24"/>
                <w:lang w:eastAsia="uk-UA"/>
              </w:rPr>
            </w:pPr>
            <w:r w:rsidRPr="003420B7">
              <w:rPr>
                <w:sz w:val="24"/>
                <w:szCs w:val="24"/>
                <w:lang w:eastAsia="uk-UA"/>
              </w:rPr>
              <w:t>Призначення державної допомоги / відмова у призначенні державної допомоги</w:t>
            </w:r>
          </w:p>
        </w:tc>
      </w:tr>
      <w:tr w:rsidR="000000FD" w:rsidRPr="003420B7" w:rsidTr="006665DE">
        <w:tc>
          <w:tcPr>
            <w:tcW w:w="21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jc w:val="left"/>
              <w:rPr>
                <w:sz w:val="24"/>
                <w:szCs w:val="24"/>
                <w:lang w:eastAsia="uk-UA"/>
              </w:rPr>
            </w:pPr>
            <w:r w:rsidRPr="003420B7">
              <w:rPr>
                <w:sz w:val="24"/>
                <w:szCs w:val="24"/>
                <w:lang w:eastAsia="uk-UA"/>
              </w:rPr>
              <w:t>14</w:t>
            </w:r>
          </w:p>
        </w:tc>
        <w:tc>
          <w:tcPr>
            <w:tcW w:w="1470" w:type="pct"/>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highlight w:val="yellow"/>
                <w:lang w:eastAsia="uk-UA"/>
              </w:rPr>
            </w:pPr>
            <w:r w:rsidRPr="003420B7">
              <w:rPr>
                <w:sz w:val="24"/>
                <w:szCs w:val="24"/>
                <w:lang w:eastAsia="uk-UA"/>
              </w:rPr>
              <w:t>Способи отримання відповіді (результату)</w:t>
            </w:r>
          </w:p>
        </w:tc>
        <w:tc>
          <w:tcPr>
            <w:tcW w:w="3320" w:type="pct"/>
            <w:gridSpan w:val="2"/>
            <w:tcBorders>
              <w:top w:val="outset" w:sz="6" w:space="0" w:color="000000"/>
              <w:left w:val="outset" w:sz="6" w:space="0" w:color="000000"/>
              <w:bottom w:val="outset" w:sz="6" w:space="0" w:color="000000"/>
              <w:right w:val="outset" w:sz="6" w:space="0" w:color="000000"/>
            </w:tcBorders>
          </w:tcPr>
          <w:p w:rsidR="000000FD" w:rsidRPr="003420B7" w:rsidRDefault="000000FD" w:rsidP="00C018A0">
            <w:pPr>
              <w:rPr>
                <w:sz w:val="24"/>
                <w:szCs w:val="24"/>
                <w:lang w:eastAsia="ru-RU"/>
              </w:rPr>
            </w:pPr>
            <w:r w:rsidRPr="003420B7">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0000FD" w:rsidRPr="003420B7" w:rsidRDefault="000000FD" w:rsidP="00C018A0">
            <w:pPr>
              <w:rPr>
                <w:sz w:val="24"/>
                <w:szCs w:val="24"/>
                <w:lang w:eastAsia="uk-UA"/>
              </w:rPr>
            </w:pPr>
            <w:r w:rsidRPr="003420B7">
              <w:rPr>
                <w:sz w:val="24"/>
                <w:szCs w:val="24"/>
                <w:lang w:eastAsia="ru-RU"/>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95176A" w:rsidRPr="003420B7" w:rsidRDefault="0095176A" w:rsidP="0095176A">
      <w:pPr>
        <w:rPr>
          <w:sz w:val="24"/>
          <w:szCs w:val="24"/>
        </w:rPr>
      </w:pPr>
    </w:p>
    <w:p w:rsidR="0095176A" w:rsidRDefault="0095176A" w:rsidP="0095176A">
      <w:pPr>
        <w:spacing w:after="200" w:line="276" w:lineRule="auto"/>
        <w:jc w:val="left"/>
        <w:rPr>
          <w:sz w:val="24"/>
          <w:szCs w:val="24"/>
        </w:rPr>
      </w:pPr>
      <w:r w:rsidRPr="003420B7">
        <w:rPr>
          <w:sz w:val="24"/>
          <w:szCs w:val="24"/>
        </w:rPr>
        <w:br w:type="page"/>
      </w:r>
    </w:p>
    <w:tbl>
      <w:tblPr>
        <w:tblW w:w="0" w:type="auto"/>
        <w:tblInd w:w="108" w:type="dxa"/>
        <w:tblLook w:val="04A0" w:firstRow="1" w:lastRow="0" w:firstColumn="1" w:lastColumn="0" w:noHBand="0" w:noVBand="1"/>
      </w:tblPr>
      <w:tblGrid>
        <w:gridCol w:w="4439"/>
        <w:gridCol w:w="4808"/>
      </w:tblGrid>
      <w:tr w:rsidR="00985C62" w:rsidTr="00596D26">
        <w:tc>
          <w:tcPr>
            <w:tcW w:w="4439" w:type="dxa"/>
          </w:tcPr>
          <w:p w:rsidR="00985C62" w:rsidRDefault="00985C62">
            <w:pPr>
              <w:spacing w:line="276" w:lineRule="auto"/>
              <w:jc w:val="left"/>
              <w:rPr>
                <w:b/>
                <w:color w:val="000000"/>
                <w:sz w:val="20"/>
                <w:szCs w:val="20"/>
                <w:lang w:eastAsia="uk-UA"/>
              </w:rPr>
            </w:pPr>
          </w:p>
        </w:tc>
        <w:tc>
          <w:tcPr>
            <w:tcW w:w="4808" w:type="dxa"/>
          </w:tcPr>
          <w:p w:rsidR="00985C62" w:rsidRDefault="00985C62">
            <w:pPr>
              <w:spacing w:line="276" w:lineRule="auto"/>
              <w:jc w:val="left"/>
              <w:rPr>
                <w:b/>
                <w:color w:val="000000"/>
                <w:sz w:val="20"/>
                <w:szCs w:val="20"/>
                <w:lang w:eastAsia="uk-UA"/>
              </w:rPr>
            </w:pPr>
          </w:p>
        </w:tc>
      </w:tr>
    </w:tbl>
    <w:p w:rsidR="007E5F2B" w:rsidRPr="007D698D" w:rsidRDefault="007E5F2B">
      <w:pPr>
        <w:rPr>
          <w:sz w:val="24"/>
          <w:szCs w:val="24"/>
        </w:rPr>
      </w:pPr>
      <w:bookmarkStart w:id="16" w:name="_GoBack"/>
      <w:bookmarkEnd w:id="16"/>
    </w:p>
    <w:sectPr w:rsidR="007E5F2B" w:rsidRPr="007D698D" w:rsidSect="00684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2"/>
  </w:compat>
  <w:rsids>
    <w:rsidRoot w:val="007E5F2B"/>
    <w:rsid w:val="000000FD"/>
    <w:rsid w:val="000C23D1"/>
    <w:rsid w:val="00120ADE"/>
    <w:rsid w:val="001D3F71"/>
    <w:rsid w:val="00231C96"/>
    <w:rsid w:val="002320DD"/>
    <w:rsid w:val="00236F73"/>
    <w:rsid w:val="002C3391"/>
    <w:rsid w:val="003420B7"/>
    <w:rsid w:val="00385BFD"/>
    <w:rsid w:val="003A5037"/>
    <w:rsid w:val="00491C2D"/>
    <w:rsid w:val="004A0507"/>
    <w:rsid w:val="00596D26"/>
    <w:rsid w:val="00667A1D"/>
    <w:rsid w:val="00673F57"/>
    <w:rsid w:val="00684B74"/>
    <w:rsid w:val="006D681A"/>
    <w:rsid w:val="00780E7F"/>
    <w:rsid w:val="007C5394"/>
    <w:rsid w:val="007D698D"/>
    <w:rsid w:val="007E5F2B"/>
    <w:rsid w:val="00860CAF"/>
    <w:rsid w:val="0095176A"/>
    <w:rsid w:val="00985C62"/>
    <w:rsid w:val="00AE109B"/>
    <w:rsid w:val="00B413EC"/>
    <w:rsid w:val="00B565E5"/>
    <w:rsid w:val="00BB07C8"/>
    <w:rsid w:val="00BB115D"/>
    <w:rsid w:val="00C018A0"/>
    <w:rsid w:val="00C84AA7"/>
    <w:rsid w:val="00CA2DDF"/>
    <w:rsid w:val="00CC2ABF"/>
    <w:rsid w:val="00D40A1B"/>
    <w:rsid w:val="00E11A43"/>
    <w:rsid w:val="00E878E5"/>
    <w:rsid w:val="00EA49BA"/>
    <w:rsid w:val="00EE49C0"/>
    <w:rsid w:val="00F24B48"/>
    <w:rsid w:val="00FC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002ED-4F3C-4911-B317-FDC87A82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6A"/>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176A"/>
    <w:pPr>
      <w:spacing w:before="100" w:beforeAutospacing="1" w:after="100" w:afterAutospacing="1"/>
      <w:jc w:val="left"/>
    </w:pPr>
    <w:rPr>
      <w:sz w:val="24"/>
      <w:szCs w:val="24"/>
      <w:lang w:eastAsia="uk-UA"/>
    </w:rPr>
  </w:style>
  <w:style w:type="paragraph" w:customStyle="1" w:styleId="rvps2">
    <w:name w:val="rvps2"/>
    <w:basedOn w:val="a"/>
    <w:rsid w:val="0095176A"/>
    <w:pPr>
      <w:spacing w:before="100" w:beforeAutospacing="1" w:after="100" w:afterAutospacing="1"/>
      <w:jc w:val="left"/>
    </w:pPr>
    <w:rPr>
      <w:sz w:val="24"/>
      <w:szCs w:val="24"/>
      <w:lang w:val="ru-RU" w:eastAsia="ru-RU"/>
    </w:rPr>
  </w:style>
  <w:style w:type="character" w:styleId="a4">
    <w:name w:val="Hyperlink"/>
    <w:unhideWhenUsed/>
    <w:rsid w:val="0095176A"/>
    <w:rPr>
      <w:rFonts w:cs="Times New Roman"/>
      <w:color w:val="0000FF"/>
      <w:u w:val="single"/>
    </w:rPr>
  </w:style>
  <w:style w:type="character" w:customStyle="1" w:styleId="apple-converted-space">
    <w:name w:val="apple-converted-space"/>
    <w:basedOn w:val="a0"/>
    <w:rsid w:val="0095176A"/>
  </w:style>
  <w:style w:type="character" w:styleId="HTML">
    <w:name w:val="HTML Cite"/>
    <w:semiHidden/>
    <w:unhideWhenUsed/>
    <w:rsid w:val="0095176A"/>
    <w:rPr>
      <w:i/>
      <w:iCs/>
    </w:rPr>
  </w:style>
  <w:style w:type="paragraph" w:customStyle="1" w:styleId="1">
    <w:name w:val="Без інтервалів1"/>
    <w:uiPriority w:val="99"/>
    <w:rsid w:val="00C018A0"/>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2320DD"/>
    <w:rPr>
      <w:rFonts w:ascii="Segoe UI" w:hAnsi="Segoe UI" w:cs="Segoe UI"/>
      <w:sz w:val="18"/>
      <w:szCs w:val="18"/>
    </w:rPr>
  </w:style>
  <w:style w:type="character" w:customStyle="1" w:styleId="a6">
    <w:name w:val="Текст выноски Знак"/>
    <w:basedOn w:val="a0"/>
    <w:link w:val="a5"/>
    <w:uiPriority w:val="99"/>
    <w:semiHidden/>
    <w:rsid w:val="002320DD"/>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8942">
      <w:bodyDiv w:val="1"/>
      <w:marLeft w:val="0"/>
      <w:marRight w:val="0"/>
      <w:marTop w:val="0"/>
      <w:marBottom w:val="0"/>
      <w:divBdr>
        <w:top w:val="none" w:sz="0" w:space="0" w:color="auto"/>
        <w:left w:val="none" w:sz="0" w:space="0" w:color="auto"/>
        <w:bottom w:val="none" w:sz="0" w:space="0" w:color="auto"/>
        <w:right w:val="none" w:sz="0" w:space="0" w:color="auto"/>
      </w:divBdr>
    </w:div>
    <w:div w:id="480468842">
      <w:bodyDiv w:val="1"/>
      <w:marLeft w:val="0"/>
      <w:marRight w:val="0"/>
      <w:marTop w:val="0"/>
      <w:marBottom w:val="0"/>
      <w:divBdr>
        <w:top w:val="none" w:sz="0" w:space="0" w:color="auto"/>
        <w:left w:val="none" w:sz="0" w:space="0" w:color="auto"/>
        <w:bottom w:val="none" w:sz="0" w:space="0" w:color="auto"/>
        <w:right w:val="none" w:sz="0" w:space="0" w:color="auto"/>
      </w:divBdr>
    </w:div>
    <w:div w:id="1352532355">
      <w:bodyDiv w:val="1"/>
      <w:marLeft w:val="0"/>
      <w:marRight w:val="0"/>
      <w:marTop w:val="0"/>
      <w:marBottom w:val="0"/>
      <w:divBdr>
        <w:top w:val="none" w:sz="0" w:space="0" w:color="auto"/>
        <w:left w:val="none" w:sz="0" w:space="0" w:color="auto"/>
        <w:bottom w:val="none" w:sz="0" w:space="0" w:color="auto"/>
        <w:right w:val="none" w:sz="0" w:space="0" w:color="auto"/>
      </w:divBdr>
    </w:div>
    <w:div w:id="1389449984">
      <w:bodyDiv w:val="1"/>
      <w:marLeft w:val="0"/>
      <w:marRight w:val="0"/>
      <w:marTop w:val="0"/>
      <w:marBottom w:val="0"/>
      <w:divBdr>
        <w:top w:val="none" w:sz="0" w:space="0" w:color="auto"/>
        <w:left w:val="none" w:sz="0" w:space="0" w:color="auto"/>
        <w:bottom w:val="none" w:sz="0" w:space="0" w:color="auto"/>
        <w:right w:val="none" w:sz="0" w:space="0" w:color="auto"/>
      </w:divBdr>
    </w:div>
    <w:div w:id="1742672726">
      <w:bodyDiv w:val="1"/>
      <w:marLeft w:val="0"/>
      <w:marRight w:val="0"/>
      <w:marTop w:val="0"/>
      <w:marBottom w:val="0"/>
      <w:divBdr>
        <w:top w:val="none" w:sz="0" w:space="0" w:color="auto"/>
        <w:left w:val="none" w:sz="0" w:space="0" w:color="auto"/>
        <w:bottom w:val="none" w:sz="0" w:space="0" w:color="auto"/>
        <w:right w:val="none" w:sz="0" w:space="0" w:color="auto"/>
      </w:divBdr>
    </w:div>
    <w:div w:id="20910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05-2014-%D0%BF" TargetMode="External"/><Relationship Id="rId3" Type="http://schemas.openxmlformats.org/officeDocument/2006/relationships/webSettings" Target="webSettings.xml"/><Relationship Id="rId7" Type="http://schemas.openxmlformats.org/officeDocument/2006/relationships/hyperlink" Target="https://zakon.rada.gov.ua/laws/show/1727-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947-14" TargetMode="External"/><Relationship Id="rId5" Type="http://schemas.openxmlformats.org/officeDocument/2006/relationships/hyperlink" Target="https://zakon.rada.gov.ua/laws/show/1727-15" TargetMode="External"/><Relationship Id="rId10" Type="http://schemas.openxmlformats.org/officeDocument/2006/relationships/theme" Target="theme/theme1.xml"/><Relationship Id="rId4" Type="http://schemas.openxmlformats.org/officeDocument/2006/relationships/hyperlink" Target="http://orativska.gromada.org.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dc:creator>
  <cp:keywords/>
  <dc:description/>
  <cp:lastModifiedBy>Пользователь</cp:lastModifiedBy>
  <cp:revision>33</cp:revision>
  <cp:lastPrinted>2021-11-22T12:13:00Z</cp:lastPrinted>
  <dcterms:created xsi:type="dcterms:W3CDTF">2021-02-21T10:01:00Z</dcterms:created>
  <dcterms:modified xsi:type="dcterms:W3CDTF">2023-03-29T06:09:00Z</dcterms:modified>
</cp:coreProperties>
</file>